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82" w:type="dxa"/>
        <w:tblLayout w:type="fixed"/>
        <w:tblCellMar>
          <w:left w:w="70" w:type="dxa"/>
          <w:right w:w="70" w:type="dxa"/>
        </w:tblCellMar>
        <w:tblLook w:val="0000" w:firstRow="0" w:lastRow="0" w:firstColumn="0" w:lastColumn="0" w:noHBand="0" w:noVBand="0"/>
      </w:tblPr>
      <w:tblGrid>
        <w:gridCol w:w="160"/>
        <w:gridCol w:w="8222"/>
      </w:tblGrid>
      <w:tr w:rsidR="006261A2" w14:paraId="26361BA4" w14:textId="77777777" w:rsidTr="00B038CB">
        <w:tc>
          <w:tcPr>
            <w:tcW w:w="160" w:type="dxa"/>
          </w:tcPr>
          <w:p w14:paraId="68EFE472" w14:textId="77777777" w:rsidR="006261A2" w:rsidRDefault="006261A2" w:rsidP="00B038CB">
            <w:pPr>
              <w:rPr>
                <w:lang w:val="en-GB"/>
              </w:rPr>
            </w:pPr>
          </w:p>
        </w:tc>
        <w:tc>
          <w:tcPr>
            <w:tcW w:w="8222" w:type="dxa"/>
            <w:vAlign w:val="center"/>
          </w:tcPr>
          <w:p w14:paraId="561BDB87" w14:textId="77777777" w:rsidR="006261A2" w:rsidRDefault="006261A2" w:rsidP="00B038CB">
            <w:pPr>
              <w:ind w:left="214"/>
              <w:rPr>
                <w:bCs/>
                <w:lang w:val="en-GB"/>
              </w:rPr>
            </w:pPr>
            <w:r w:rsidRPr="003A10FC">
              <w:rPr>
                <w:noProof/>
                <w:lang w:val="en-GB" w:eastAsia="en-GB"/>
              </w:rPr>
              <w:drawing>
                <wp:inline distT="0" distB="0" distL="0" distR="0" wp14:anchorId="4E7E9C57" wp14:editId="6A4081A8">
                  <wp:extent cx="1907540" cy="477520"/>
                  <wp:effectExtent l="0" t="0" r="0" b="0"/>
                  <wp:docPr id="2" name="Bildobjekt 2"/>
                  <wp:cNvGraphicFramePr/>
                  <a:graphic xmlns:a="http://schemas.openxmlformats.org/drawingml/2006/main">
                    <a:graphicData uri="http://schemas.openxmlformats.org/drawingml/2006/picture">
                      <pic:pic xmlns:pic="http://schemas.openxmlformats.org/drawingml/2006/picture">
                        <pic:nvPicPr>
                          <pic:cNvPr id="22" name="Bildobjekt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5C1BC63" w14:textId="77777777" w:rsidR="006261A2" w:rsidRDefault="006261A2" w:rsidP="00B038CB">
            <w:pPr>
              <w:ind w:left="214"/>
              <w:rPr>
                <w:bCs/>
                <w:lang w:val="en-GB"/>
              </w:rPr>
            </w:pPr>
          </w:p>
          <w:p w14:paraId="7464DC7B" w14:textId="77BD6687" w:rsidR="006261A2" w:rsidRDefault="006261A2" w:rsidP="00B038CB">
            <w:pPr>
              <w:ind w:left="214"/>
              <w:rPr>
                <w:bCs/>
                <w:lang w:val="en-GB"/>
              </w:rPr>
            </w:pPr>
            <w:r>
              <w:rPr>
                <w:bCs/>
                <w:lang w:val="en-GB"/>
              </w:rPr>
              <w:t xml:space="preserve">Department of Culture and </w:t>
            </w:r>
            <w:r w:rsidR="00547643">
              <w:rPr>
                <w:bCs/>
                <w:lang w:val="en-GB"/>
              </w:rPr>
              <w:t>Society</w:t>
            </w:r>
            <w:r>
              <w:rPr>
                <w:bCs/>
                <w:lang w:val="en-GB"/>
              </w:rPr>
              <w:t xml:space="preserve"> </w:t>
            </w:r>
          </w:p>
          <w:p w14:paraId="5C6B5591" w14:textId="0440D520" w:rsidR="006261A2" w:rsidRDefault="006261A2" w:rsidP="00B038CB">
            <w:pPr>
              <w:ind w:left="214"/>
              <w:rPr>
                <w:bCs/>
              </w:rPr>
            </w:pPr>
            <w:r>
              <w:rPr>
                <w:bCs/>
                <w:i/>
                <w:iCs/>
              </w:rPr>
              <w:t xml:space="preserve">Institutionen för kultur och </w:t>
            </w:r>
            <w:r w:rsidR="00547643">
              <w:rPr>
                <w:bCs/>
                <w:i/>
                <w:iCs/>
              </w:rPr>
              <w:t>samhälle</w:t>
            </w:r>
            <w:r>
              <w:rPr>
                <w:bCs/>
              </w:rPr>
              <w:t xml:space="preserve"> (</w:t>
            </w:r>
            <w:r>
              <w:rPr>
                <w:bCs/>
                <w:i/>
                <w:iCs/>
              </w:rPr>
              <w:t>IK</w:t>
            </w:r>
            <w:r w:rsidR="00547643">
              <w:rPr>
                <w:bCs/>
                <w:i/>
                <w:iCs/>
              </w:rPr>
              <w:t>OS</w:t>
            </w:r>
            <w:r>
              <w:rPr>
                <w:bCs/>
              </w:rPr>
              <w:t>)</w:t>
            </w:r>
          </w:p>
          <w:p w14:paraId="1CBE7152" w14:textId="77777777" w:rsidR="006261A2" w:rsidRDefault="006261A2" w:rsidP="00B038CB">
            <w:pPr>
              <w:ind w:left="214"/>
              <w:rPr>
                <w:bCs/>
                <w:lang w:val="en-GB"/>
              </w:rPr>
            </w:pPr>
            <w:r>
              <w:rPr>
                <w:b/>
                <w:lang w:val="en-GB"/>
              </w:rPr>
              <w:t>Teachers’ Programme</w:t>
            </w:r>
            <w:r>
              <w:rPr>
                <w:bCs/>
                <w:lang w:val="en-GB"/>
              </w:rPr>
              <w:t xml:space="preserve">                                                     </w:t>
            </w:r>
          </w:p>
          <w:p w14:paraId="510E21DE" w14:textId="77777777" w:rsidR="006261A2" w:rsidRPr="00E95DD2" w:rsidRDefault="006261A2" w:rsidP="00B038CB">
            <w:pPr>
              <w:ind w:left="214"/>
            </w:pPr>
            <w:r w:rsidRPr="00E95DD2">
              <w:rPr>
                <w:bCs/>
              </w:rPr>
              <w:t xml:space="preserve">91ENV1, 92E1V1, 91ENV7, 92E1V7                         </w:t>
            </w:r>
            <w:r>
              <w:rPr>
                <w:bCs/>
              </w:rPr>
              <w:t xml:space="preserve">                    </w:t>
            </w:r>
          </w:p>
        </w:tc>
      </w:tr>
      <w:tr w:rsidR="006261A2" w14:paraId="087B5B96" w14:textId="77777777" w:rsidTr="00B038CB">
        <w:tc>
          <w:tcPr>
            <w:tcW w:w="160" w:type="dxa"/>
          </w:tcPr>
          <w:p w14:paraId="04CF1BD4" w14:textId="77777777" w:rsidR="006261A2" w:rsidRPr="00E95DD2" w:rsidRDefault="006261A2" w:rsidP="00B038CB">
            <w:pPr>
              <w:rPr>
                <w:noProof/>
                <w:lang w:eastAsia="en-GB"/>
              </w:rPr>
            </w:pPr>
          </w:p>
        </w:tc>
        <w:tc>
          <w:tcPr>
            <w:tcW w:w="8222" w:type="dxa"/>
            <w:vAlign w:val="center"/>
          </w:tcPr>
          <w:p w14:paraId="186B3ECD" w14:textId="77777777" w:rsidR="006261A2" w:rsidRDefault="006261A2" w:rsidP="00B038CB">
            <w:pPr>
              <w:ind w:left="214"/>
              <w:rPr>
                <w:bCs/>
              </w:rPr>
            </w:pPr>
          </w:p>
          <w:p w14:paraId="65550D72" w14:textId="77777777" w:rsidR="006261A2" w:rsidRDefault="006261A2" w:rsidP="00B038CB">
            <w:pPr>
              <w:ind w:left="214"/>
              <w:rPr>
                <w:bCs/>
              </w:rPr>
            </w:pPr>
          </w:p>
          <w:p w14:paraId="0AF1B97D" w14:textId="77777777" w:rsidR="006261A2" w:rsidRDefault="006261A2" w:rsidP="00B038CB">
            <w:pPr>
              <w:ind w:left="214"/>
              <w:rPr>
                <w:bCs/>
              </w:rPr>
            </w:pPr>
          </w:p>
          <w:p w14:paraId="7665B98A" w14:textId="7FDC1B07" w:rsidR="006261A2" w:rsidRDefault="006261A2" w:rsidP="00B038CB">
            <w:pPr>
              <w:ind w:left="214"/>
              <w:rPr>
                <w:bCs/>
              </w:rPr>
            </w:pPr>
          </w:p>
          <w:p w14:paraId="3A05D9DF" w14:textId="0D842372" w:rsidR="004A5630" w:rsidRDefault="004A5630" w:rsidP="00B038CB">
            <w:pPr>
              <w:ind w:left="214"/>
              <w:rPr>
                <w:bCs/>
              </w:rPr>
            </w:pPr>
          </w:p>
          <w:p w14:paraId="21508151" w14:textId="287DBD0B" w:rsidR="004A5630" w:rsidRDefault="004A5630" w:rsidP="00B038CB">
            <w:pPr>
              <w:ind w:left="214"/>
              <w:rPr>
                <w:bCs/>
              </w:rPr>
            </w:pPr>
          </w:p>
          <w:p w14:paraId="7ACA26CF" w14:textId="383FCEE8" w:rsidR="004A5630" w:rsidRDefault="004A5630" w:rsidP="00B038CB">
            <w:pPr>
              <w:ind w:left="214"/>
              <w:rPr>
                <w:bCs/>
              </w:rPr>
            </w:pPr>
          </w:p>
          <w:p w14:paraId="02F16FEE" w14:textId="77777777" w:rsidR="004A5630" w:rsidRDefault="004A5630" w:rsidP="00B038CB">
            <w:pPr>
              <w:ind w:left="214"/>
              <w:rPr>
                <w:bCs/>
              </w:rPr>
            </w:pPr>
          </w:p>
          <w:p w14:paraId="378BC7C3" w14:textId="77777777" w:rsidR="006261A2" w:rsidRPr="00E95DD2" w:rsidRDefault="006261A2" w:rsidP="00B038CB">
            <w:pPr>
              <w:ind w:left="214"/>
              <w:rPr>
                <w:bCs/>
              </w:rPr>
            </w:pPr>
          </w:p>
        </w:tc>
      </w:tr>
    </w:tbl>
    <w:p w14:paraId="7F753180" w14:textId="77777777" w:rsidR="006261A2" w:rsidRPr="0025308F" w:rsidRDefault="006261A2" w:rsidP="006261A2">
      <w:pPr>
        <w:jc w:val="center"/>
        <w:rPr>
          <w:rFonts w:ascii="Arial" w:hAnsi="Arial" w:cs="Arial"/>
          <w:i/>
          <w:sz w:val="72"/>
          <w:szCs w:val="72"/>
          <w:lang w:val="en-GB"/>
        </w:rPr>
      </w:pPr>
      <w:r>
        <w:rPr>
          <w:rFonts w:ascii="Arial" w:hAnsi="Arial" w:cs="Arial"/>
          <w:i/>
          <w:sz w:val="72"/>
          <w:szCs w:val="72"/>
          <w:lang w:val="en-GB"/>
        </w:rPr>
        <w:t>Instructions for Supervisors</w:t>
      </w:r>
    </w:p>
    <w:p w14:paraId="4DF8FB8D" w14:textId="77777777" w:rsidR="006261A2" w:rsidRPr="00A63153" w:rsidRDefault="006261A2" w:rsidP="006261A2">
      <w:pPr>
        <w:rPr>
          <w:rFonts w:ascii="Arial" w:hAnsi="Arial" w:cs="Arial"/>
          <w:lang w:val="en-GB"/>
        </w:rPr>
      </w:pPr>
    </w:p>
    <w:p w14:paraId="63D73A65" w14:textId="77777777" w:rsidR="006261A2" w:rsidRDefault="006261A2" w:rsidP="006261A2">
      <w:pPr>
        <w:pStyle w:val="Rubrik1"/>
        <w:jc w:val="center"/>
        <w:rPr>
          <w:rFonts w:ascii="Arial" w:hAnsi="Arial" w:cs="Arial"/>
          <w:b w:val="0"/>
          <w:sz w:val="52"/>
          <w:szCs w:val="56"/>
          <w:u w:val="none"/>
          <w:lang w:val="en-GB"/>
        </w:rPr>
      </w:pPr>
      <w:r>
        <w:rPr>
          <w:rFonts w:ascii="Arial" w:hAnsi="Arial" w:cs="Arial"/>
          <w:b w:val="0"/>
          <w:sz w:val="56"/>
          <w:szCs w:val="56"/>
          <w:u w:val="none"/>
          <w:lang w:val="en-GB"/>
        </w:rPr>
        <w:t xml:space="preserve">  </w:t>
      </w:r>
      <w:r w:rsidRPr="00E342AF">
        <w:rPr>
          <w:rFonts w:ascii="Arial" w:hAnsi="Arial" w:cs="Arial"/>
          <w:b w:val="0"/>
          <w:sz w:val="52"/>
          <w:szCs w:val="56"/>
          <w:u w:val="none"/>
          <w:lang w:val="en-GB"/>
        </w:rPr>
        <w:t xml:space="preserve">English 1-30 hp </w:t>
      </w:r>
    </w:p>
    <w:p w14:paraId="52E81D4A" w14:textId="27C75E9F" w:rsidR="006261A2" w:rsidRPr="00E342AF" w:rsidRDefault="006261A2" w:rsidP="006261A2">
      <w:pPr>
        <w:pStyle w:val="Rubrik1"/>
        <w:jc w:val="center"/>
        <w:rPr>
          <w:rFonts w:ascii="Arial" w:hAnsi="Arial" w:cs="Arial"/>
          <w:b w:val="0"/>
          <w:sz w:val="40"/>
          <w:szCs w:val="56"/>
          <w:u w:val="none"/>
        </w:rPr>
      </w:pPr>
      <w:r>
        <w:rPr>
          <w:rFonts w:ascii="Arial" w:hAnsi="Arial" w:cs="Arial"/>
          <w:b w:val="0"/>
          <w:sz w:val="40"/>
          <w:szCs w:val="56"/>
          <w:u w:val="none"/>
        </w:rPr>
        <w:t xml:space="preserve">  </w:t>
      </w:r>
      <w:r w:rsidRPr="00E342AF">
        <w:rPr>
          <w:rFonts w:ascii="Arial" w:hAnsi="Arial" w:cs="Arial"/>
          <w:b w:val="0"/>
          <w:sz w:val="40"/>
          <w:szCs w:val="56"/>
          <w:u w:val="none"/>
        </w:rPr>
        <w:t>(Spring Term</w:t>
      </w:r>
      <w:r>
        <w:rPr>
          <w:rFonts w:ascii="Arial" w:hAnsi="Arial" w:cs="Arial"/>
          <w:b w:val="0"/>
          <w:sz w:val="40"/>
          <w:szCs w:val="56"/>
          <w:u w:val="none"/>
        </w:rPr>
        <w:t xml:space="preserve"> 202</w:t>
      </w:r>
      <w:r w:rsidR="00547643">
        <w:rPr>
          <w:rFonts w:ascii="Arial" w:hAnsi="Arial" w:cs="Arial"/>
          <w:b w:val="0"/>
          <w:sz w:val="40"/>
          <w:szCs w:val="56"/>
          <w:u w:val="none"/>
        </w:rPr>
        <w:t>2</w:t>
      </w:r>
      <w:r w:rsidRPr="00E342AF">
        <w:rPr>
          <w:rFonts w:ascii="Arial" w:hAnsi="Arial" w:cs="Arial"/>
          <w:b w:val="0"/>
          <w:sz w:val="40"/>
          <w:szCs w:val="56"/>
          <w:u w:val="none"/>
        </w:rPr>
        <w:t>)</w:t>
      </w:r>
    </w:p>
    <w:p w14:paraId="2DB88F9A" w14:textId="77777777" w:rsidR="006261A2" w:rsidRPr="00E342AF" w:rsidRDefault="006261A2" w:rsidP="006261A2">
      <w:pPr>
        <w:rPr>
          <w:sz w:val="56"/>
          <w:szCs w:val="56"/>
        </w:rPr>
      </w:pPr>
    </w:p>
    <w:p w14:paraId="1C69DA1E" w14:textId="77777777" w:rsidR="006261A2" w:rsidRPr="00E342AF" w:rsidRDefault="006261A2" w:rsidP="006261A2"/>
    <w:p w14:paraId="23E17C34" w14:textId="77777777" w:rsidR="006261A2" w:rsidRPr="00E342AF" w:rsidRDefault="006261A2" w:rsidP="006261A2"/>
    <w:p w14:paraId="1C669F6C" w14:textId="77777777" w:rsidR="006261A2" w:rsidRPr="00E342AF" w:rsidRDefault="006261A2" w:rsidP="006261A2"/>
    <w:p w14:paraId="27FEC57B" w14:textId="77777777" w:rsidR="006261A2" w:rsidRPr="00E342AF" w:rsidRDefault="006261A2" w:rsidP="006261A2"/>
    <w:p w14:paraId="73EAD1F4" w14:textId="035FA22E" w:rsidR="006261A2" w:rsidRDefault="006261A2" w:rsidP="006261A2"/>
    <w:p w14:paraId="06DD7258" w14:textId="787843D7" w:rsidR="004A5630" w:rsidRDefault="004A5630" w:rsidP="006261A2"/>
    <w:p w14:paraId="38CF94A8" w14:textId="0E86C63A" w:rsidR="004A5630" w:rsidRDefault="004A5630" w:rsidP="006261A2"/>
    <w:p w14:paraId="636F66B3" w14:textId="43C3D3BE" w:rsidR="004A5630" w:rsidRDefault="004A5630" w:rsidP="006261A2"/>
    <w:p w14:paraId="4A9EFD62" w14:textId="506B7EE1" w:rsidR="004A5630" w:rsidRDefault="004A5630" w:rsidP="006261A2"/>
    <w:p w14:paraId="46EF5541" w14:textId="66A67E72" w:rsidR="004A5630" w:rsidRDefault="004A5630" w:rsidP="006261A2"/>
    <w:p w14:paraId="1C4DC178" w14:textId="6E03DB34" w:rsidR="004A5630" w:rsidRDefault="004A5630" w:rsidP="006261A2"/>
    <w:p w14:paraId="24FD4617" w14:textId="23769EEC" w:rsidR="004A5630" w:rsidRDefault="004A5630" w:rsidP="006261A2"/>
    <w:p w14:paraId="18BB90EA" w14:textId="6EB317ED" w:rsidR="004A5630" w:rsidRDefault="004A5630" w:rsidP="006261A2"/>
    <w:p w14:paraId="67A9E4C5" w14:textId="7BBA3533" w:rsidR="004A5630" w:rsidRDefault="004A5630" w:rsidP="006261A2"/>
    <w:p w14:paraId="3197EB5A" w14:textId="2C2C9F0F" w:rsidR="004A5630" w:rsidRDefault="004A5630" w:rsidP="006261A2"/>
    <w:p w14:paraId="46DEC13D" w14:textId="6AA8233D" w:rsidR="004A5630" w:rsidRDefault="004A5630" w:rsidP="006261A2"/>
    <w:p w14:paraId="4F5CD272" w14:textId="37023FD9" w:rsidR="004A5630" w:rsidRDefault="004A5630" w:rsidP="006261A2"/>
    <w:p w14:paraId="6C5838E7" w14:textId="77777777" w:rsidR="004A5630" w:rsidRPr="00E342AF" w:rsidRDefault="004A5630" w:rsidP="006261A2"/>
    <w:p w14:paraId="1285686B" w14:textId="77777777" w:rsidR="006261A2" w:rsidRPr="00E342AF" w:rsidRDefault="006261A2" w:rsidP="006261A2"/>
    <w:p w14:paraId="23037E34" w14:textId="77777777" w:rsidR="006261A2" w:rsidRPr="00E342AF" w:rsidRDefault="006261A2" w:rsidP="006261A2"/>
    <w:p w14:paraId="580D669C" w14:textId="77777777" w:rsidR="006261A2" w:rsidRPr="00E342AF" w:rsidRDefault="006261A2" w:rsidP="006261A2"/>
    <w:p w14:paraId="152640B9" w14:textId="77777777" w:rsidR="006261A2" w:rsidRPr="00E342AF" w:rsidRDefault="006261A2" w:rsidP="006261A2">
      <w:r w:rsidRPr="00E342AF">
        <w:tab/>
      </w:r>
      <w:r w:rsidRPr="00E342AF">
        <w:tab/>
      </w:r>
      <w:r w:rsidRPr="00E342AF">
        <w:tab/>
      </w:r>
      <w:r w:rsidRPr="00E342AF">
        <w:tab/>
      </w:r>
      <w:r w:rsidRPr="00E342AF">
        <w:tab/>
        <w:t>Lars Liljegren</w:t>
      </w:r>
    </w:p>
    <w:p w14:paraId="778DA8B5" w14:textId="77777777" w:rsidR="006261A2" w:rsidRDefault="006261A2" w:rsidP="006261A2">
      <w:r w:rsidRPr="00E342AF">
        <w:tab/>
      </w:r>
      <w:r w:rsidRPr="00E342AF">
        <w:tab/>
      </w:r>
      <w:r w:rsidRPr="00E342AF">
        <w:tab/>
      </w:r>
      <w:r w:rsidRPr="00E342AF">
        <w:tab/>
      </w:r>
      <w:r w:rsidRPr="00E342AF">
        <w:tab/>
        <w:t>Mikael Jungevall</w:t>
      </w:r>
    </w:p>
    <w:p w14:paraId="108E2E1B" w14:textId="61D2C67B" w:rsidR="006261A2" w:rsidRPr="002702F1" w:rsidRDefault="009A29A0" w:rsidP="002702F1">
      <w:pPr>
        <w:ind w:left="1304" w:firstLine="1304"/>
        <w:jc w:val="center"/>
        <w:rPr>
          <w:lang w:val="en-GB"/>
        </w:rPr>
      </w:pPr>
      <w:r>
        <w:t xml:space="preserve">  </w:t>
      </w:r>
      <w:r w:rsidR="002702F1">
        <w:tab/>
      </w:r>
      <w:r w:rsidR="002702F1" w:rsidRPr="002702F1">
        <w:rPr>
          <w:lang w:val="en-GB"/>
        </w:rPr>
        <w:t xml:space="preserve">                     </w:t>
      </w:r>
      <w:r w:rsidR="006261A2" w:rsidRPr="002702F1">
        <w:rPr>
          <w:lang w:val="en-GB"/>
        </w:rPr>
        <w:t>Nigel Musk</w:t>
      </w:r>
    </w:p>
    <w:p w14:paraId="398B6926" w14:textId="77777777" w:rsidR="006261A2" w:rsidRPr="002702F1" w:rsidRDefault="006261A2" w:rsidP="006261A2">
      <w:pPr>
        <w:jc w:val="center"/>
        <w:rPr>
          <w:sz w:val="28"/>
          <w:lang w:val="en-GB"/>
        </w:rPr>
      </w:pPr>
    </w:p>
    <w:p w14:paraId="344D9825" w14:textId="77777777" w:rsidR="006261A2" w:rsidRPr="002702F1" w:rsidRDefault="006261A2" w:rsidP="006261A2">
      <w:pPr>
        <w:ind w:left="7824" w:firstLine="1304"/>
        <w:rPr>
          <w:sz w:val="28"/>
          <w:lang w:val="en-GB"/>
        </w:rPr>
      </w:pPr>
    </w:p>
    <w:p w14:paraId="1FD285E8" w14:textId="77777777" w:rsidR="006261A2" w:rsidRPr="002702F1" w:rsidRDefault="006261A2" w:rsidP="006261A2">
      <w:pPr>
        <w:ind w:left="7824" w:firstLine="1304"/>
        <w:rPr>
          <w:sz w:val="28"/>
          <w:lang w:val="en-GB"/>
        </w:rPr>
      </w:pPr>
    </w:p>
    <w:p w14:paraId="6A67CD2D" w14:textId="77777777" w:rsidR="006261A2" w:rsidRPr="002702F1" w:rsidRDefault="006261A2" w:rsidP="006261A2">
      <w:pPr>
        <w:ind w:left="7824" w:firstLine="1304"/>
        <w:rPr>
          <w:sz w:val="28"/>
          <w:lang w:val="en-GB"/>
        </w:rPr>
      </w:pPr>
    </w:p>
    <w:p w14:paraId="2B372485" w14:textId="77777777" w:rsidR="006261A2" w:rsidRPr="002702F1" w:rsidRDefault="006261A2" w:rsidP="006261A2">
      <w:pPr>
        <w:ind w:left="7824" w:firstLine="1304"/>
        <w:rPr>
          <w:sz w:val="28"/>
          <w:lang w:val="en-GB"/>
        </w:rPr>
      </w:pPr>
    </w:p>
    <w:p w14:paraId="7D80CEBD" w14:textId="77777777" w:rsidR="006261A2" w:rsidRPr="002702F1" w:rsidRDefault="006261A2" w:rsidP="006261A2">
      <w:pPr>
        <w:ind w:left="7824" w:firstLine="1304"/>
        <w:rPr>
          <w:sz w:val="28"/>
          <w:lang w:val="en-GB"/>
        </w:rPr>
      </w:pPr>
    </w:p>
    <w:p w14:paraId="5188335A" w14:textId="77777777" w:rsidR="006261A2" w:rsidRPr="002702F1" w:rsidRDefault="006261A2" w:rsidP="006261A2">
      <w:pPr>
        <w:ind w:left="7824" w:firstLine="1304"/>
        <w:rPr>
          <w:sz w:val="28"/>
          <w:lang w:val="en-GB"/>
        </w:rPr>
      </w:pPr>
    </w:p>
    <w:p w14:paraId="7126E5EC" w14:textId="77777777" w:rsidR="006261A2" w:rsidRPr="002702F1" w:rsidRDefault="006261A2" w:rsidP="006261A2">
      <w:pPr>
        <w:ind w:left="7824" w:firstLine="1304"/>
        <w:rPr>
          <w:sz w:val="28"/>
          <w:lang w:val="en-GB"/>
        </w:rPr>
      </w:pPr>
    </w:p>
    <w:p w14:paraId="4446A537" w14:textId="77777777" w:rsidR="006261A2" w:rsidRPr="002702F1" w:rsidRDefault="006261A2" w:rsidP="006261A2">
      <w:pPr>
        <w:ind w:left="7824" w:firstLine="1304"/>
        <w:rPr>
          <w:sz w:val="28"/>
          <w:lang w:val="en-GB"/>
        </w:rPr>
      </w:pPr>
    </w:p>
    <w:p w14:paraId="653CFC3B" w14:textId="77777777" w:rsidR="006261A2" w:rsidRPr="002702F1" w:rsidRDefault="006261A2" w:rsidP="006261A2">
      <w:pPr>
        <w:ind w:left="7824" w:firstLine="1304"/>
        <w:rPr>
          <w:sz w:val="28"/>
          <w:lang w:val="en-GB"/>
        </w:rPr>
      </w:pPr>
    </w:p>
    <w:p w14:paraId="6FA547AF" w14:textId="77777777" w:rsidR="006261A2" w:rsidRDefault="006261A2" w:rsidP="006261A2">
      <w:pPr>
        <w:jc w:val="center"/>
        <w:rPr>
          <w:sz w:val="48"/>
          <w:szCs w:val="48"/>
          <w:lang w:val="en-GB" w:eastAsia="en-GB"/>
        </w:rPr>
      </w:pPr>
      <w:r w:rsidRPr="00CB5898">
        <w:rPr>
          <w:sz w:val="48"/>
          <w:szCs w:val="48"/>
          <w:lang w:val="en-GB" w:eastAsia="en-GB"/>
        </w:rPr>
        <w:t>Instructions and Information for Supervisors</w:t>
      </w:r>
    </w:p>
    <w:p w14:paraId="32BC0620" w14:textId="77777777" w:rsidR="006261A2" w:rsidRPr="00CB5898" w:rsidRDefault="006261A2" w:rsidP="006261A2">
      <w:pPr>
        <w:jc w:val="center"/>
        <w:rPr>
          <w:sz w:val="28"/>
          <w:szCs w:val="48"/>
          <w:lang w:val="en-GB" w:eastAsia="en-GB"/>
        </w:rPr>
      </w:pPr>
    </w:p>
    <w:p w14:paraId="7243D5B6" w14:textId="77777777" w:rsidR="006261A2" w:rsidRPr="00CB5898" w:rsidRDefault="006261A2" w:rsidP="006261A2">
      <w:pPr>
        <w:jc w:val="center"/>
        <w:rPr>
          <w:b/>
          <w:szCs w:val="26"/>
          <w:lang w:val="en-GB" w:eastAsia="en-GB"/>
        </w:rPr>
      </w:pPr>
      <w:r w:rsidRPr="00CB5898">
        <w:rPr>
          <w:b/>
          <w:szCs w:val="26"/>
          <w:lang w:val="en-GB" w:eastAsia="en-GB"/>
        </w:rPr>
        <w:t>Dear Supervisor,</w:t>
      </w:r>
    </w:p>
    <w:p w14:paraId="4B7DB87E" w14:textId="77777777" w:rsidR="00DA566F" w:rsidRPr="00DA566F" w:rsidRDefault="006261A2" w:rsidP="006261A2">
      <w:pPr>
        <w:jc w:val="center"/>
        <w:rPr>
          <w:b/>
          <w:sz w:val="22"/>
          <w:szCs w:val="28"/>
          <w:lang w:val="en-GB" w:eastAsia="en-GB"/>
        </w:rPr>
      </w:pPr>
      <w:r w:rsidRPr="00DA566F">
        <w:rPr>
          <w:b/>
          <w:sz w:val="22"/>
          <w:szCs w:val="28"/>
          <w:lang w:val="en-GB" w:eastAsia="en-GB"/>
        </w:rPr>
        <w:t>Thank you for being an essential part in the teaching practice (VFU) for future teachers of English. Your contribution is essential to the success of the Teachers’ Programme at Linköping University. Below follow information and instructions for how to carry out and assess the teaching practice.</w:t>
      </w:r>
      <w:r w:rsidR="00D61729" w:rsidRPr="00DA566F">
        <w:rPr>
          <w:b/>
          <w:sz w:val="22"/>
          <w:szCs w:val="28"/>
          <w:lang w:val="en-GB" w:eastAsia="en-GB"/>
        </w:rPr>
        <w:t xml:space="preserve"> </w:t>
      </w:r>
    </w:p>
    <w:p w14:paraId="0B2B7201" w14:textId="77777777" w:rsidR="00DA566F" w:rsidRDefault="00DA566F" w:rsidP="006261A2">
      <w:pPr>
        <w:jc w:val="center"/>
        <w:rPr>
          <w:b/>
          <w:szCs w:val="26"/>
          <w:lang w:val="en-GB" w:eastAsia="en-GB"/>
        </w:rPr>
      </w:pPr>
    </w:p>
    <w:p w14:paraId="2F6A8A06" w14:textId="311B9B8E" w:rsidR="006261A2" w:rsidRPr="00DA566F" w:rsidRDefault="00D61729" w:rsidP="006261A2">
      <w:pPr>
        <w:jc w:val="center"/>
        <w:rPr>
          <w:b/>
          <w:sz w:val="28"/>
          <w:szCs w:val="36"/>
          <w:lang w:val="en-GB" w:eastAsia="en-GB"/>
        </w:rPr>
      </w:pPr>
      <w:r w:rsidRPr="00DA566F">
        <w:rPr>
          <w:b/>
          <w:sz w:val="28"/>
          <w:szCs w:val="36"/>
          <w:lang w:val="en-GB" w:eastAsia="en-GB"/>
        </w:rPr>
        <w:t>Please note that the</w:t>
      </w:r>
      <w:r w:rsidR="007776E9" w:rsidRPr="00DA566F">
        <w:rPr>
          <w:b/>
          <w:sz w:val="28"/>
          <w:szCs w:val="36"/>
          <w:lang w:val="en-GB" w:eastAsia="en-GB"/>
        </w:rPr>
        <w:t xml:space="preserve"> assessment form (omdömesformulär) can be found as a separate document</w:t>
      </w:r>
      <w:r w:rsidR="00DA566F" w:rsidRPr="00DA566F">
        <w:rPr>
          <w:b/>
          <w:sz w:val="28"/>
          <w:szCs w:val="36"/>
          <w:lang w:val="en-GB" w:eastAsia="en-GB"/>
        </w:rPr>
        <w:t>.</w:t>
      </w:r>
    </w:p>
    <w:p w14:paraId="253DD907" w14:textId="77777777" w:rsidR="006261A2" w:rsidRPr="00DA566F" w:rsidRDefault="006261A2" w:rsidP="006261A2">
      <w:pPr>
        <w:jc w:val="center"/>
        <w:rPr>
          <w:b/>
          <w:sz w:val="28"/>
          <w:szCs w:val="36"/>
          <w:lang w:val="en-GB" w:eastAsia="en-GB"/>
        </w:rPr>
      </w:pPr>
    </w:p>
    <w:p w14:paraId="50BBBB02" w14:textId="1625E22A" w:rsidR="006261A2" w:rsidRDefault="006261A2" w:rsidP="006261A2">
      <w:pPr>
        <w:jc w:val="center"/>
        <w:rPr>
          <w:b/>
          <w:szCs w:val="26"/>
          <w:lang w:val="en-GB" w:eastAsia="en-GB"/>
        </w:rPr>
      </w:pPr>
      <w:r w:rsidRPr="00CB5898">
        <w:rPr>
          <w:b/>
          <w:szCs w:val="26"/>
          <w:lang w:val="en-GB" w:eastAsia="en-GB"/>
        </w:rPr>
        <w:t>Good luck,</w:t>
      </w:r>
    </w:p>
    <w:p w14:paraId="46621A4F" w14:textId="77777777" w:rsidR="009A29A0" w:rsidRPr="00CB5898" w:rsidRDefault="009A29A0" w:rsidP="006261A2">
      <w:pPr>
        <w:jc w:val="center"/>
        <w:rPr>
          <w:b/>
          <w:szCs w:val="26"/>
          <w:lang w:val="en-GB" w:eastAsia="en-GB"/>
        </w:rPr>
      </w:pPr>
    </w:p>
    <w:p w14:paraId="12F43D76" w14:textId="77777777" w:rsidR="009A29A0" w:rsidRDefault="006261A2" w:rsidP="006261A2">
      <w:pPr>
        <w:jc w:val="center"/>
        <w:rPr>
          <w:b/>
          <w:szCs w:val="26"/>
          <w:lang w:val="en-GB" w:eastAsia="en-GB"/>
        </w:rPr>
      </w:pPr>
      <w:r w:rsidRPr="00CB5898">
        <w:rPr>
          <w:b/>
          <w:szCs w:val="26"/>
          <w:lang w:val="en-GB" w:eastAsia="en-GB"/>
        </w:rPr>
        <w:t>Lars Liljegren</w:t>
      </w:r>
    </w:p>
    <w:p w14:paraId="0216BBB3" w14:textId="63AD9C87" w:rsidR="009A29A0" w:rsidRDefault="009A29A0" w:rsidP="006261A2">
      <w:pPr>
        <w:jc w:val="center"/>
        <w:rPr>
          <w:b/>
          <w:szCs w:val="26"/>
          <w:lang w:val="en-GB" w:eastAsia="en-GB"/>
        </w:rPr>
      </w:pPr>
      <w:r>
        <w:rPr>
          <w:b/>
          <w:szCs w:val="26"/>
          <w:lang w:val="en-GB" w:eastAsia="en-GB"/>
        </w:rPr>
        <w:t>Head of English</w:t>
      </w:r>
      <w:r w:rsidR="00A52E85">
        <w:rPr>
          <w:b/>
          <w:szCs w:val="26"/>
          <w:lang w:val="en-GB" w:eastAsia="en-GB"/>
        </w:rPr>
        <w:t xml:space="preserve"> </w:t>
      </w:r>
      <w:r w:rsidR="00341FE0">
        <w:rPr>
          <w:b/>
          <w:szCs w:val="26"/>
          <w:lang w:val="en-GB" w:eastAsia="en-GB"/>
        </w:rPr>
        <w:t>a</w:t>
      </w:r>
      <w:r w:rsidR="00A52E85">
        <w:rPr>
          <w:b/>
          <w:szCs w:val="26"/>
          <w:lang w:val="en-GB" w:eastAsia="en-GB"/>
        </w:rPr>
        <w:t xml:space="preserve">t ÄLP (Engelsklärarprogrammet) </w:t>
      </w:r>
      <w:r>
        <w:rPr>
          <w:b/>
          <w:szCs w:val="26"/>
          <w:lang w:val="en-GB" w:eastAsia="en-GB"/>
        </w:rPr>
        <w:t>at Linköping University</w:t>
      </w:r>
    </w:p>
    <w:p w14:paraId="276AD3EB" w14:textId="77777777" w:rsidR="009A29A0" w:rsidRDefault="009A29A0" w:rsidP="006261A2">
      <w:pPr>
        <w:jc w:val="center"/>
        <w:rPr>
          <w:b/>
          <w:szCs w:val="26"/>
          <w:lang w:val="en-GB" w:eastAsia="en-GB"/>
        </w:rPr>
      </w:pPr>
    </w:p>
    <w:p w14:paraId="296404FA" w14:textId="77777777" w:rsidR="009A29A0" w:rsidRDefault="009A29A0" w:rsidP="006261A2">
      <w:pPr>
        <w:jc w:val="center"/>
        <w:rPr>
          <w:b/>
          <w:szCs w:val="26"/>
          <w:lang w:val="en-GB" w:eastAsia="en-GB"/>
        </w:rPr>
      </w:pPr>
      <w:r>
        <w:rPr>
          <w:b/>
          <w:szCs w:val="26"/>
          <w:lang w:val="en-GB" w:eastAsia="en-GB"/>
        </w:rPr>
        <w:t xml:space="preserve"> </w:t>
      </w:r>
      <w:r w:rsidR="006261A2" w:rsidRPr="00CB5898">
        <w:rPr>
          <w:b/>
          <w:szCs w:val="26"/>
          <w:lang w:val="en-GB" w:eastAsia="en-GB"/>
        </w:rPr>
        <w:t>Mikael Jungevall</w:t>
      </w:r>
    </w:p>
    <w:p w14:paraId="4D0210EB" w14:textId="112090E9" w:rsidR="006261A2" w:rsidRPr="00CB5898" w:rsidRDefault="009A29A0" w:rsidP="006261A2">
      <w:pPr>
        <w:jc w:val="center"/>
        <w:rPr>
          <w:b/>
          <w:szCs w:val="26"/>
          <w:lang w:val="en-GB" w:eastAsia="en-GB"/>
        </w:rPr>
      </w:pPr>
      <w:r>
        <w:rPr>
          <w:b/>
          <w:szCs w:val="26"/>
          <w:lang w:val="en-GB" w:eastAsia="en-GB"/>
        </w:rPr>
        <w:t>Course Tutor VFU</w:t>
      </w:r>
    </w:p>
    <w:p w14:paraId="634FF55D" w14:textId="32F91AD1" w:rsidR="006261A2" w:rsidRDefault="006261A2" w:rsidP="006261A2">
      <w:pPr>
        <w:jc w:val="center"/>
        <w:rPr>
          <w:b/>
          <w:szCs w:val="26"/>
          <w:lang w:val="en-GB" w:eastAsia="en-GB"/>
        </w:rPr>
      </w:pPr>
    </w:p>
    <w:p w14:paraId="0D84E381" w14:textId="6E154E0C" w:rsidR="002702F1" w:rsidRDefault="002702F1">
      <w:pPr>
        <w:spacing w:after="160" w:line="259" w:lineRule="auto"/>
        <w:rPr>
          <w:b/>
          <w:sz w:val="32"/>
          <w:szCs w:val="32"/>
          <w:lang w:val="en-US"/>
        </w:rPr>
      </w:pPr>
      <w:r>
        <w:rPr>
          <w:b/>
          <w:sz w:val="32"/>
          <w:szCs w:val="32"/>
          <w:lang w:val="en-US"/>
        </w:rPr>
        <w:br w:type="page"/>
      </w:r>
    </w:p>
    <w:p w14:paraId="42601BBE" w14:textId="77777777" w:rsidR="006261A2" w:rsidRDefault="006261A2" w:rsidP="006261A2">
      <w:pPr>
        <w:jc w:val="center"/>
        <w:rPr>
          <w:b/>
          <w:sz w:val="32"/>
          <w:szCs w:val="32"/>
          <w:lang w:val="en-US"/>
        </w:rPr>
      </w:pPr>
    </w:p>
    <w:p w14:paraId="3E1882DC" w14:textId="77777777" w:rsidR="006261A2" w:rsidRPr="00183BB1" w:rsidRDefault="006261A2" w:rsidP="006261A2">
      <w:pPr>
        <w:jc w:val="center"/>
        <w:rPr>
          <w:b/>
          <w:sz w:val="32"/>
          <w:szCs w:val="32"/>
          <w:lang w:val="en-US"/>
        </w:rPr>
      </w:pPr>
      <w:r w:rsidRPr="00183BB1">
        <w:rPr>
          <w:b/>
          <w:sz w:val="32"/>
          <w:szCs w:val="32"/>
          <w:lang w:val="en-US"/>
        </w:rPr>
        <w:t xml:space="preserve">The Supervisor and </w:t>
      </w:r>
      <w:r w:rsidRPr="00183BB1">
        <w:rPr>
          <w:b/>
          <w:i/>
          <w:sz w:val="32"/>
          <w:szCs w:val="32"/>
          <w:lang w:val="en-US"/>
        </w:rPr>
        <w:t>VFU</w:t>
      </w:r>
    </w:p>
    <w:p w14:paraId="4D611833" w14:textId="77777777" w:rsidR="006261A2" w:rsidRPr="00183BB1" w:rsidRDefault="006261A2" w:rsidP="006261A2">
      <w:pPr>
        <w:jc w:val="center"/>
        <w:rPr>
          <w:sz w:val="36"/>
          <w:szCs w:val="32"/>
          <w:lang w:val="en-US"/>
        </w:rPr>
      </w:pPr>
    </w:p>
    <w:p w14:paraId="20EA340C" w14:textId="77777777" w:rsidR="006261A2" w:rsidRPr="00183BB1" w:rsidRDefault="006261A2" w:rsidP="006261A2">
      <w:pPr>
        <w:jc w:val="center"/>
        <w:rPr>
          <w:sz w:val="36"/>
          <w:szCs w:val="32"/>
          <w:lang w:val="en-US"/>
        </w:rPr>
      </w:pPr>
    </w:p>
    <w:p w14:paraId="53DB69D4" w14:textId="77777777" w:rsidR="006261A2" w:rsidRPr="00183BB1" w:rsidRDefault="006261A2" w:rsidP="006261A2">
      <w:pPr>
        <w:jc w:val="center"/>
        <w:rPr>
          <w:b/>
          <w:sz w:val="28"/>
          <w:szCs w:val="28"/>
          <w:lang w:val="en-US"/>
        </w:rPr>
      </w:pPr>
      <w:r w:rsidRPr="00183BB1">
        <w:rPr>
          <w:b/>
          <w:sz w:val="28"/>
          <w:szCs w:val="28"/>
          <w:lang w:val="en-US"/>
        </w:rPr>
        <w:t>The Supervisor’s Tasks</w:t>
      </w:r>
    </w:p>
    <w:p w14:paraId="2377D012" w14:textId="77777777" w:rsidR="006261A2" w:rsidRPr="00183BB1" w:rsidRDefault="006261A2" w:rsidP="006261A2">
      <w:pPr>
        <w:rPr>
          <w:sz w:val="24"/>
          <w:lang w:val="en-US"/>
        </w:rPr>
      </w:pPr>
    </w:p>
    <w:p w14:paraId="46760526" w14:textId="77777777" w:rsidR="006261A2" w:rsidRPr="00183BB1" w:rsidRDefault="006261A2" w:rsidP="006261A2">
      <w:pPr>
        <w:pStyle w:val="Liststycke"/>
        <w:numPr>
          <w:ilvl w:val="0"/>
          <w:numId w:val="1"/>
        </w:numPr>
        <w:rPr>
          <w:sz w:val="24"/>
          <w:lang w:val="en-US"/>
        </w:rPr>
      </w:pPr>
      <w:r w:rsidRPr="00183BB1">
        <w:rPr>
          <w:sz w:val="24"/>
          <w:lang w:val="en-US"/>
        </w:rPr>
        <w:t xml:space="preserve">Plan, carry out, </w:t>
      </w:r>
      <w:proofErr w:type="gramStart"/>
      <w:r w:rsidRPr="00183BB1">
        <w:rPr>
          <w:sz w:val="24"/>
          <w:lang w:val="en-US"/>
        </w:rPr>
        <w:t>evaluate</w:t>
      </w:r>
      <w:proofErr w:type="gramEnd"/>
      <w:r w:rsidRPr="00183BB1">
        <w:rPr>
          <w:sz w:val="24"/>
          <w:lang w:val="en-US"/>
        </w:rPr>
        <w:t xml:space="preserve"> and assess the various </w:t>
      </w:r>
      <w:r w:rsidRPr="00183BB1">
        <w:rPr>
          <w:i/>
          <w:sz w:val="24"/>
          <w:lang w:val="en-US"/>
        </w:rPr>
        <w:t xml:space="preserve">VFU </w:t>
      </w:r>
      <w:r w:rsidRPr="00183BB1">
        <w:rPr>
          <w:sz w:val="24"/>
          <w:lang w:val="en-US"/>
        </w:rPr>
        <w:t>projects together with the student/s/</w:t>
      </w:r>
    </w:p>
    <w:p w14:paraId="38B06F00" w14:textId="77777777" w:rsidR="006261A2" w:rsidRPr="00183BB1" w:rsidRDefault="006261A2" w:rsidP="006261A2">
      <w:pPr>
        <w:ind w:left="360"/>
        <w:rPr>
          <w:sz w:val="24"/>
          <w:lang w:val="en-US"/>
        </w:rPr>
      </w:pPr>
    </w:p>
    <w:p w14:paraId="639F37ED" w14:textId="77777777" w:rsidR="006261A2" w:rsidRPr="00183BB1" w:rsidRDefault="006261A2" w:rsidP="006261A2">
      <w:pPr>
        <w:pStyle w:val="Liststycke"/>
        <w:numPr>
          <w:ilvl w:val="0"/>
          <w:numId w:val="1"/>
        </w:numPr>
        <w:rPr>
          <w:sz w:val="24"/>
          <w:lang w:val="en-US"/>
        </w:rPr>
      </w:pPr>
      <w:r w:rsidRPr="00183BB1">
        <w:rPr>
          <w:sz w:val="24"/>
          <w:lang w:val="en-US"/>
        </w:rPr>
        <w:t xml:space="preserve">contribute to the </w:t>
      </w:r>
      <w:r w:rsidRPr="00183BB1">
        <w:rPr>
          <w:i/>
          <w:sz w:val="24"/>
          <w:lang w:val="en-US"/>
        </w:rPr>
        <w:t xml:space="preserve">VFU </w:t>
      </w:r>
      <w:r w:rsidRPr="00183BB1">
        <w:rPr>
          <w:sz w:val="24"/>
          <w:lang w:val="en-US"/>
        </w:rPr>
        <w:t>project being carried out within the limits of the task description</w:t>
      </w:r>
    </w:p>
    <w:p w14:paraId="6E3172A2" w14:textId="77777777" w:rsidR="006261A2" w:rsidRPr="00183BB1" w:rsidRDefault="006261A2" w:rsidP="006261A2">
      <w:pPr>
        <w:pStyle w:val="Liststycke"/>
        <w:rPr>
          <w:sz w:val="24"/>
          <w:lang w:val="en-US"/>
        </w:rPr>
      </w:pPr>
    </w:p>
    <w:p w14:paraId="7A07B47F" w14:textId="77777777" w:rsidR="006261A2" w:rsidRPr="00183BB1" w:rsidRDefault="006261A2" w:rsidP="006261A2">
      <w:pPr>
        <w:pStyle w:val="Liststycke"/>
        <w:numPr>
          <w:ilvl w:val="0"/>
          <w:numId w:val="1"/>
        </w:numPr>
        <w:rPr>
          <w:sz w:val="24"/>
          <w:lang w:val="en-US"/>
        </w:rPr>
      </w:pPr>
      <w:r w:rsidRPr="00183BB1">
        <w:rPr>
          <w:sz w:val="24"/>
          <w:lang w:val="en-US"/>
        </w:rPr>
        <w:t>make his/her own work and knowledge clear to the student/s/, provide tips and make time for feedback</w:t>
      </w:r>
    </w:p>
    <w:p w14:paraId="14A471E3" w14:textId="77777777" w:rsidR="006261A2" w:rsidRPr="00183BB1" w:rsidRDefault="006261A2" w:rsidP="006261A2">
      <w:pPr>
        <w:pStyle w:val="Liststycke"/>
        <w:rPr>
          <w:sz w:val="24"/>
          <w:lang w:val="en-US"/>
        </w:rPr>
      </w:pPr>
    </w:p>
    <w:p w14:paraId="03B1CDC9" w14:textId="77777777" w:rsidR="006261A2" w:rsidRPr="00183BB1" w:rsidRDefault="006261A2" w:rsidP="006261A2">
      <w:pPr>
        <w:pStyle w:val="Liststycke"/>
        <w:numPr>
          <w:ilvl w:val="0"/>
          <w:numId w:val="1"/>
        </w:numPr>
        <w:rPr>
          <w:sz w:val="24"/>
          <w:lang w:val="en-US"/>
        </w:rPr>
      </w:pPr>
      <w:r w:rsidRPr="00183BB1">
        <w:rPr>
          <w:sz w:val="24"/>
          <w:lang w:val="en-US"/>
        </w:rPr>
        <w:t>with the help of the assessment forms (“omdömesformulär) assess the student’s/students’ performance and development</w:t>
      </w:r>
    </w:p>
    <w:p w14:paraId="573053F6" w14:textId="77777777" w:rsidR="006261A2" w:rsidRPr="00183BB1" w:rsidRDefault="006261A2" w:rsidP="006261A2">
      <w:pPr>
        <w:pStyle w:val="Liststycke"/>
        <w:rPr>
          <w:sz w:val="24"/>
          <w:lang w:val="en-US"/>
        </w:rPr>
      </w:pPr>
    </w:p>
    <w:p w14:paraId="7411EA31" w14:textId="77777777" w:rsidR="006261A2" w:rsidRPr="00183BB1" w:rsidRDefault="006261A2" w:rsidP="006261A2">
      <w:pPr>
        <w:pStyle w:val="Liststycke"/>
        <w:numPr>
          <w:ilvl w:val="0"/>
          <w:numId w:val="1"/>
        </w:numPr>
        <w:rPr>
          <w:sz w:val="24"/>
          <w:lang w:val="en-US"/>
        </w:rPr>
      </w:pPr>
      <w:r w:rsidRPr="00183BB1">
        <w:rPr>
          <w:sz w:val="24"/>
          <w:lang w:val="en-US"/>
        </w:rPr>
        <w:t xml:space="preserve">contact the </w:t>
      </w:r>
      <w:r w:rsidRPr="00680BCF">
        <w:rPr>
          <w:i/>
          <w:sz w:val="24"/>
          <w:lang w:val="en-US"/>
        </w:rPr>
        <w:t>VFU</w:t>
      </w:r>
      <w:r w:rsidRPr="00183BB1">
        <w:rPr>
          <w:sz w:val="24"/>
          <w:lang w:val="en-US"/>
        </w:rPr>
        <w:t xml:space="preserve"> coordinator (</w:t>
      </w:r>
      <w:r w:rsidRPr="00183BB1">
        <w:rPr>
          <w:i/>
          <w:sz w:val="24"/>
          <w:lang w:val="en-US"/>
        </w:rPr>
        <w:t>VFU-samordnaren</w:t>
      </w:r>
      <w:r w:rsidRPr="00183BB1">
        <w:rPr>
          <w:sz w:val="24"/>
          <w:lang w:val="en-US"/>
        </w:rPr>
        <w:t>) in the case of problems arising or the supervisor not being satisfied.</w:t>
      </w:r>
    </w:p>
    <w:p w14:paraId="6E52543B" w14:textId="77777777" w:rsidR="006261A2" w:rsidRPr="00183BB1" w:rsidRDefault="006261A2" w:rsidP="006261A2">
      <w:pPr>
        <w:pStyle w:val="Liststycke"/>
        <w:rPr>
          <w:sz w:val="24"/>
          <w:lang w:val="en-US"/>
        </w:rPr>
      </w:pPr>
    </w:p>
    <w:p w14:paraId="67765424" w14:textId="77777777" w:rsidR="006261A2" w:rsidRPr="00183BB1" w:rsidRDefault="006261A2" w:rsidP="006261A2">
      <w:pPr>
        <w:pStyle w:val="Liststycke"/>
        <w:rPr>
          <w:sz w:val="24"/>
          <w:lang w:val="en-US"/>
        </w:rPr>
      </w:pPr>
    </w:p>
    <w:p w14:paraId="4186DAE5" w14:textId="77777777" w:rsidR="006261A2" w:rsidRPr="00183BB1" w:rsidRDefault="006261A2" w:rsidP="006261A2">
      <w:pPr>
        <w:pStyle w:val="Liststycke"/>
        <w:rPr>
          <w:i/>
          <w:sz w:val="24"/>
          <w:lang w:val="en-US"/>
        </w:rPr>
      </w:pPr>
      <w:r w:rsidRPr="00183BB1">
        <w:rPr>
          <w:i/>
          <w:sz w:val="24"/>
          <w:lang w:val="en-US"/>
        </w:rPr>
        <w:t xml:space="preserve">The above means that the supervisor is not to give the student a mark for each VFU project, but that he/she must contact Didactics teacher (Mikael Jungevall </w:t>
      </w:r>
      <w:hyperlink r:id="rId11" w:history="1">
        <w:r w:rsidRPr="00183BB1">
          <w:rPr>
            <w:rStyle w:val="Hyperlnk"/>
            <w:i/>
            <w:sz w:val="24"/>
            <w:lang w:val="en-US"/>
          </w:rPr>
          <w:t>mikael.jungevall@liu.se</w:t>
        </w:r>
      </w:hyperlink>
      <w:r w:rsidRPr="00183BB1">
        <w:rPr>
          <w:i/>
          <w:sz w:val="24"/>
          <w:lang w:val="en-US"/>
        </w:rPr>
        <w:t xml:space="preserve"> ) or the VFU Coordinator to “sound the alarm” in cases where the project cannot be solved satisfactorily or when other problems arise.</w:t>
      </w:r>
    </w:p>
    <w:p w14:paraId="6D8859A8" w14:textId="77777777" w:rsidR="006261A2" w:rsidRPr="00183BB1" w:rsidRDefault="006261A2" w:rsidP="006261A2">
      <w:pPr>
        <w:rPr>
          <w:sz w:val="24"/>
          <w:lang w:val="en-US"/>
        </w:rPr>
      </w:pPr>
    </w:p>
    <w:p w14:paraId="22E47366" w14:textId="77777777" w:rsidR="006261A2" w:rsidRPr="00183BB1" w:rsidRDefault="006261A2" w:rsidP="006261A2">
      <w:pPr>
        <w:rPr>
          <w:sz w:val="24"/>
          <w:lang w:val="en-US"/>
        </w:rPr>
      </w:pPr>
    </w:p>
    <w:p w14:paraId="312BE327" w14:textId="77777777" w:rsidR="006261A2" w:rsidRPr="00183BB1" w:rsidRDefault="006261A2" w:rsidP="006261A2">
      <w:pPr>
        <w:jc w:val="center"/>
        <w:rPr>
          <w:b/>
          <w:sz w:val="28"/>
          <w:lang w:val="en-US"/>
        </w:rPr>
      </w:pPr>
      <w:r w:rsidRPr="00183BB1">
        <w:rPr>
          <w:b/>
          <w:sz w:val="28"/>
          <w:lang w:val="en-US"/>
        </w:rPr>
        <w:t>The Supervisor’s Opportunities/Possibilities</w:t>
      </w:r>
    </w:p>
    <w:p w14:paraId="7BB61380" w14:textId="77777777" w:rsidR="006261A2" w:rsidRPr="00183BB1" w:rsidRDefault="006261A2" w:rsidP="006261A2">
      <w:pPr>
        <w:rPr>
          <w:sz w:val="24"/>
          <w:lang w:val="en-US"/>
        </w:rPr>
      </w:pPr>
    </w:p>
    <w:p w14:paraId="13170885" w14:textId="77777777" w:rsidR="006261A2" w:rsidRPr="00183BB1" w:rsidRDefault="006261A2" w:rsidP="006261A2">
      <w:pPr>
        <w:pStyle w:val="Liststycke"/>
        <w:numPr>
          <w:ilvl w:val="0"/>
          <w:numId w:val="2"/>
        </w:numPr>
        <w:rPr>
          <w:sz w:val="24"/>
          <w:lang w:val="en-US"/>
        </w:rPr>
      </w:pPr>
      <w:r w:rsidRPr="00183BB1">
        <w:rPr>
          <w:sz w:val="24"/>
          <w:lang w:val="en-US"/>
        </w:rPr>
        <w:t xml:space="preserve">The supervisor can make use of the student teachers in his/her regular teaching (outside the frames of the </w:t>
      </w:r>
      <w:r w:rsidRPr="00183BB1">
        <w:rPr>
          <w:i/>
          <w:sz w:val="24"/>
          <w:lang w:val="en-US"/>
        </w:rPr>
        <w:t xml:space="preserve">VFU </w:t>
      </w:r>
      <w:r w:rsidRPr="00183BB1">
        <w:rPr>
          <w:sz w:val="24"/>
          <w:lang w:val="en-US"/>
        </w:rPr>
        <w:t>projects), as the total number of active teaching hours required is more than what is stipulated in the requirements for the various projects. With the help of a reading list and a syllabus for the student teachers, the supervisor can see what areas they might teach in his or her classes</w:t>
      </w:r>
    </w:p>
    <w:p w14:paraId="75AE82E5" w14:textId="77777777" w:rsidR="006261A2" w:rsidRPr="00183BB1" w:rsidRDefault="006261A2" w:rsidP="006261A2">
      <w:pPr>
        <w:pStyle w:val="Liststycke"/>
        <w:ind w:left="360"/>
        <w:rPr>
          <w:sz w:val="24"/>
          <w:lang w:val="en-US"/>
        </w:rPr>
      </w:pPr>
    </w:p>
    <w:p w14:paraId="42E08E51" w14:textId="7C152BC0" w:rsidR="006261A2" w:rsidRDefault="006261A2" w:rsidP="006261A2">
      <w:pPr>
        <w:pStyle w:val="Liststycke"/>
        <w:numPr>
          <w:ilvl w:val="0"/>
          <w:numId w:val="2"/>
        </w:numPr>
        <w:rPr>
          <w:sz w:val="24"/>
          <w:lang w:val="en-US"/>
        </w:rPr>
      </w:pPr>
      <w:r w:rsidRPr="00183BB1">
        <w:rPr>
          <w:sz w:val="24"/>
          <w:lang w:val="en-US"/>
        </w:rPr>
        <w:t xml:space="preserve">time and interest allowing, the supervisor can partake in the didactics follow-up seminars scheduled after each </w:t>
      </w:r>
      <w:r w:rsidRPr="00183BB1">
        <w:rPr>
          <w:i/>
          <w:sz w:val="24"/>
          <w:lang w:val="en-US"/>
        </w:rPr>
        <w:t xml:space="preserve">VFU </w:t>
      </w:r>
      <w:r w:rsidRPr="00183BB1">
        <w:rPr>
          <w:sz w:val="24"/>
          <w:lang w:val="en-US"/>
        </w:rPr>
        <w:t>project. This ought to count as competence development (check with your headmaster/-mistress)</w:t>
      </w:r>
    </w:p>
    <w:p w14:paraId="4D9DE61C" w14:textId="77777777" w:rsidR="002702F1" w:rsidRPr="002702F1" w:rsidRDefault="002702F1" w:rsidP="002702F1">
      <w:pPr>
        <w:pStyle w:val="Liststycke"/>
        <w:rPr>
          <w:sz w:val="24"/>
          <w:lang w:val="en-US"/>
        </w:rPr>
      </w:pPr>
    </w:p>
    <w:p w14:paraId="533C5BE3" w14:textId="5ACC8609" w:rsidR="002702F1" w:rsidRDefault="002702F1">
      <w:pPr>
        <w:spacing w:after="160" w:line="259" w:lineRule="auto"/>
        <w:rPr>
          <w:sz w:val="24"/>
          <w:lang w:val="en-US"/>
        </w:rPr>
      </w:pPr>
      <w:r>
        <w:rPr>
          <w:sz w:val="24"/>
          <w:lang w:val="en-US"/>
        </w:rPr>
        <w:br w:type="page"/>
      </w:r>
    </w:p>
    <w:p w14:paraId="733EDE2F" w14:textId="77777777" w:rsidR="002702F1" w:rsidRPr="00183BB1" w:rsidRDefault="002702F1" w:rsidP="002702F1">
      <w:pPr>
        <w:pStyle w:val="Liststycke"/>
        <w:rPr>
          <w:sz w:val="24"/>
          <w:lang w:val="en-US"/>
        </w:rPr>
      </w:pPr>
    </w:p>
    <w:p w14:paraId="3BC08E78" w14:textId="77777777" w:rsidR="006261A2" w:rsidRPr="00183BB1" w:rsidRDefault="006261A2" w:rsidP="006261A2">
      <w:pPr>
        <w:tabs>
          <w:tab w:val="left" w:pos="7740"/>
        </w:tabs>
        <w:ind w:right="1332"/>
        <w:jc w:val="center"/>
        <w:rPr>
          <w:b/>
          <w:sz w:val="32"/>
          <w:lang w:val="en-GB"/>
        </w:rPr>
      </w:pPr>
      <w:r w:rsidRPr="00183BB1">
        <w:rPr>
          <w:b/>
          <w:sz w:val="32"/>
          <w:lang w:val="en-GB"/>
        </w:rPr>
        <w:t>To Supervisors and Students</w:t>
      </w:r>
    </w:p>
    <w:p w14:paraId="652671A6" w14:textId="77777777" w:rsidR="006261A2" w:rsidRPr="00183BB1" w:rsidRDefault="006261A2" w:rsidP="006261A2">
      <w:pPr>
        <w:tabs>
          <w:tab w:val="left" w:pos="7740"/>
        </w:tabs>
        <w:ind w:right="1332"/>
        <w:rPr>
          <w:b/>
          <w:sz w:val="32"/>
          <w:lang w:val="en-GB"/>
        </w:rPr>
      </w:pPr>
    </w:p>
    <w:p w14:paraId="26170D9A" w14:textId="77777777" w:rsidR="006261A2" w:rsidRPr="00183BB1" w:rsidRDefault="006261A2" w:rsidP="006261A2">
      <w:pPr>
        <w:tabs>
          <w:tab w:val="left" w:pos="7740"/>
        </w:tabs>
        <w:ind w:right="1332"/>
        <w:jc w:val="center"/>
        <w:rPr>
          <w:b/>
          <w:sz w:val="28"/>
          <w:szCs w:val="24"/>
          <w:lang w:val="en-US"/>
        </w:rPr>
      </w:pPr>
      <w:r w:rsidRPr="00183BB1">
        <w:rPr>
          <w:b/>
          <w:sz w:val="28"/>
          <w:szCs w:val="24"/>
          <w:lang w:val="en-US"/>
        </w:rPr>
        <w:t>Regarding the Formulation and Interpretation of the</w:t>
      </w:r>
    </w:p>
    <w:p w14:paraId="5D7180F2" w14:textId="77777777" w:rsidR="006261A2" w:rsidRPr="00183BB1" w:rsidRDefault="006261A2" w:rsidP="006261A2">
      <w:pPr>
        <w:tabs>
          <w:tab w:val="left" w:pos="7740"/>
        </w:tabs>
        <w:ind w:right="1332"/>
        <w:jc w:val="center"/>
        <w:rPr>
          <w:b/>
          <w:sz w:val="28"/>
          <w:szCs w:val="24"/>
          <w:lang w:val="en-US"/>
        </w:rPr>
      </w:pPr>
      <w:r w:rsidRPr="00183BB1">
        <w:rPr>
          <w:b/>
          <w:i/>
          <w:sz w:val="28"/>
          <w:szCs w:val="24"/>
          <w:lang w:val="en-US"/>
        </w:rPr>
        <w:t>VFU</w:t>
      </w:r>
      <w:r w:rsidRPr="00183BB1">
        <w:rPr>
          <w:b/>
          <w:sz w:val="28"/>
          <w:szCs w:val="24"/>
          <w:lang w:val="en-US"/>
        </w:rPr>
        <w:t xml:space="preserve"> projects</w:t>
      </w:r>
    </w:p>
    <w:p w14:paraId="666CA000" w14:textId="77777777" w:rsidR="006261A2" w:rsidRPr="00183BB1" w:rsidRDefault="006261A2" w:rsidP="006261A2">
      <w:pPr>
        <w:tabs>
          <w:tab w:val="left" w:pos="7740"/>
        </w:tabs>
        <w:ind w:right="1332"/>
        <w:rPr>
          <w:sz w:val="24"/>
          <w:szCs w:val="24"/>
          <w:lang w:val="en-US"/>
        </w:rPr>
      </w:pPr>
    </w:p>
    <w:p w14:paraId="704302E7" w14:textId="77777777" w:rsidR="006261A2" w:rsidRPr="00183BB1" w:rsidRDefault="006261A2" w:rsidP="006261A2">
      <w:pPr>
        <w:tabs>
          <w:tab w:val="left" w:pos="7740"/>
        </w:tabs>
        <w:ind w:right="1332"/>
        <w:rPr>
          <w:sz w:val="24"/>
          <w:szCs w:val="24"/>
          <w:lang w:val="en-US"/>
        </w:rPr>
      </w:pPr>
    </w:p>
    <w:p w14:paraId="55D34F21" w14:textId="77777777" w:rsidR="006261A2" w:rsidRPr="00183BB1" w:rsidRDefault="006261A2" w:rsidP="006261A2">
      <w:pPr>
        <w:tabs>
          <w:tab w:val="left" w:pos="7740"/>
        </w:tabs>
        <w:ind w:right="1332"/>
        <w:rPr>
          <w:sz w:val="24"/>
          <w:szCs w:val="24"/>
          <w:lang w:val="en-US"/>
        </w:rPr>
      </w:pPr>
      <w:r w:rsidRPr="00183BB1">
        <w:rPr>
          <w:sz w:val="24"/>
          <w:szCs w:val="24"/>
          <w:lang w:val="en-US"/>
        </w:rPr>
        <w:t xml:space="preserve">It should be noted that for all the </w:t>
      </w:r>
      <w:r w:rsidRPr="00183BB1">
        <w:rPr>
          <w:i/>
          <w:sz w:val="24"/>
          <w:szCs w:val="24"/>
          <w:lang w:val="en-US"/>
        </w:rPr>
        <w:t>VFU</w:t>
      </w:r>
      <w:r w:rsidRPr="00183BB1">
        <w:rPr>
          <w:sz w:val="24"/>
          <w:szCs w:val="24"/>
          <w:lang w:val="en-US"/>
        </w:rPr>
        <w:t xml:space="preserve"> projects on the following pages, the instructions make up </w:t>
      </w:r>
      <w:r w:rsidRPr="00183BB1">
        <w:rPr>
          <w:b/>
          <w:sz w:val="24"/>
          <w:szCs w:val="24"/>
          <w:lang w:val="en-US"/>
        </w:rPr>
        <w:t>an ideal example</w:t>
      </w:r>
      <w:r w:rsidRPr="00183BB1">
        <w:rPr>
          <w:sz w:val="24"/>
          <w:szCs w:val="24"/>
          <w:lang w:val="en-US"/>
        </w:rPr>
        <w:t xml:space="preserve"> of how to carry out the Projects. They are intended to provide an image of how the work is intended to be carried out. Naturally, different schools have different organizational and practical limits that may make it hard to carry out the Project in accordance with the precise instruction. It is also important that the supervisor’s regular teaching is not negatively affected by the </w:t>
      </w:r>
      <w:r w:rsidRPr="00183BB1">
        <w:rPr>
          <w:i/>
          <w:sz w:val="24"/>
          <w:szCs w:val="24"/>
          <w:lang w:val="en-US"/>
        </w:rPr>
        <w:t>VFU</w:t>
      </w:r>
      <w:r w:rsidRPr="00183BB1">
        <w:rPr>
          <w:sz w:val="24"/>
          <w:szCs w:val="24"/>
          <w:lang w:val="en-US"/>
        </w:rPr>
        <w:t xml:space="preserve"> projects having been too narrowly defined. In these situations, it is up to the supervisor and the student </w:t>
      </w:r>
      <w:r w:rsidRPr="00183BB1">
        <w:rPr>
          <w:b/>
          <w:sz w:val="24"/>
          <w:szCs w:val="24"/>
          <w:lang w:val="en-US"/>
        </w:rPr>
        <w:t>to reformulate the project</w:t>
      </w:r>
      <w:r w:rsidRPr="00183BB1">
        <w:rPr>
          <w:sz w:val="24"/>
          <w:szCs w:val="24"/>
          <w:lang w:val="en-US"/>
        </w:rPr>
        <w:t xml:space="preserve"> </w:t>
      </w:r>
      <w:r w:rsidRPr="00183BB1">
        <w:rPr>
          <w:b/>
          <w:sz w:val="24"/>
          <w:szCs w:val="24"/>
          <w:lang w:val="en-US"/>
        </w:rPr>
        <w:t>together</w:t>
      </w:r>
      <w:r w:rsidRPr="00183BB1">
        <w:rPr>
          <w:sz w:val="24"/>
          <w:szCs w:val="24"/>
          <w:lang w:val="en-US"/>
        </w:rPr>
        <w:t xml:space="preserve"> so that it can be carried out in another, but </w:t>
      </w:r>
      <w:r w:rsidRPr="00183BB1">
        <w:rPr>
          <w:b/>
          <w:sz w:val="24"/>
          <w:szCs w:val="24"/>
          <w:lang w:val="en-US"/>
        </w:rPr>
        <w:t>equivalent</w:t>
      </w:r>
      <w:r w:rsidRPr="00183BB1">
        <w:rPr>
          <w:sz w:val="24"/>
          <w:szCs w:val="24"/>
          <w:lang w:val="en-US"/>
        </w:rPr>
        <w:t>, way. If this is the case, it should be commented on in your written report.</w:t>
      </w:r>
    </w:p>
    <w:p w14:paraId="268F7E88" w14:textId="77777777" w:rsidR="006261A2" w:rsidRPr="00183BB1" w:rsidRDefault="006261A2" w:rsidP="006261A2">
      <w:pPr>
        <w:tabs>
          <w:tab w:val="left" w:pos="7740"/>
        </w:tabs>
        <w:ind w:right="1332"/>
        <w:rPr>
          <w:sz w:val="24"/>
          <w:szCs w:val="24"/>
          <w:lang w:val="en-US"/>
        </w:rPr>
      </w:pPr>
    </w:p>
    <w:p w14:paraId="69F5DD34" w14:textId="77777777" w:rsidR="006261A2" w:rsidRPr="00183BB1" w:rsidRDefault="006261A2" w:rsidP="006261A2">
      <w:pPr>
        <w:tabs>
          <w:tab w:val="left" w:pos="7740"/>
        </w:tabs>
        <w:ind w:right="1332"/>
        <w:rPr>
          <w:sz w:val="24"/>
          <w:szCs w:val="24"/>
          <w:lang w:val="en-US"/>
        </w:rPr>
      </w:pPr>
      <w:r w:rsidRPr="00183BB1">
        <w:rPr>
          <w:sz w:val="24"/>
          <w:szCs w:val="24"/>
          <w:lang w:val="en-US"/>
        </w:rPr>
        <w:t>As regards the planning, carrying out and assessing of projects, students are naturally expected to show increased independence throughout their entire year within English.</w:t>
      </w:r>
    </w:p>
    <w:p w14:paraId="1833FDC4" w14:textId="77777777" w:rsidR="006261A2" w:rsidRPr="00183BB1" w:rsidRDefault="006261A2" w:rsidP="006261A2">
      <w:pPr>
        <w:tabs>
          <w:tab w:val="left" w:pos="7740"/>
        </w:tabs>
        <w:ind w:right="1332"/>
        <w:rPr>
          <w:sz w:val="24"/>
          <w:szCs w:val="24"/>
          <w:lang w:val="en-US"/>
        </w:rPr>
      </w:pPr>
    </w:p>
    <w:p w14:paraId="1D9B14EF" w14:textId="77777777" w:rsidR="006261A2" w:rsidRPr="00183BB1" w:rsidRDefault="006261A2" w:rsidP="006261A2">
      <w:pPr>
        <w:tabs>
          <w:tab w:val="left" w:pos="7740"/>
        </w:tabs>
        <w:ind w:right="1332"/>
        <w:rPr>
          <w:sz w:val="24"/>
          <w:szCs w:val="24"/>
          <w:lang w:val="en-US"/>
        </w:rPr>
      </w:pPr>
      <w:r w:rsidRPr="00183BB1">
        <w:rPr>
          <w:sz w:val="24"/>
          <w:szCs w:val="24"/>
          <w:lang w:val="en-US"/>
        </w:rPr>
        <w:t xml:space="preserve">When there is uncertainty as regards the above, the supervisor and student are advised to contact the teacher responsible for the project: Mikael Jungevall, </w:t>
      </w:r>
      <w:hyperlink r:id="rId12" w:history="1">
        <w:r w:rsidRPr="00183BB1">
          <w:rPr>
            <w:rStyle w:val="Hyperlnk"/>
            <w:sz w:val="24"/>
            <w:szCs w:val="24"/>
            <w:lang w:val="en-US"/>
          </w:rPr>
          <w:t>mikael.jungevall@liu.se</w:t>
        </w:r>
      </w:hyperlink>
      <w:r w:rsidRPr="00183BB1">
        <w:rPr>
          <w:sz w:val="24"/>
          <w:szCs w:val="24"/>
          <w:lang w:val="en-US"/>
        </w:rPr>
        <w:t xml:space="preserve">. In case he is not available, it is also possible to contact Lars Liljegren, </w:t>
      </w:r>
      <w:hyperlink r:id="rId13" w:history="1">
        <w:r w:rsidRPr="00183BB1">
          <w:rPr>
            <w:rStyle w:val="Hyperlnk"/>
            <w:sz w:val="24"/>
            <w:szCs w:val="24"/>
            <w:lang w:val="en-US"/>
          </w:rPr>
          <w:t>lars.liljegren@liu.se</w:t>
        </w:r>
      </w:hyperlink>
      <w:r w:rsidRPr="00183BB1">
        <w:rPr>
          <w:sz w:val="24"/>
          <w:szCs w:val="24"/>
          <w:lang w:val="en-US"/>
        </w:rPr>
        <w:t>, who is responsible for English at the teachers’ programme at Linköping University.</w:t>
      </w:r>
    </w:p>
    <w:p w14:paraId="617EC84C" w14:textId="77777777" w:rsidR="006261A2" w:rsidRPr="00183BB1" w:rsidRDefault="006261A2" w:rsidP="006261A2">
      <w:pPr>
        <w:tabs>
          <w:tab w:val="left" w:pos="7740"/>
        </w:tabs>
        <w:ind w:right="1332"/>
        <w:rPr>
          <w:sz w:val="24"/>
          <w:szCs w:val="24"/>
          <w:lang w:val="en-US"/>
        </w:rPr>
      </w:pPr>
    </w:p>
    <w:p w14:paraId="57D703A5" w14:textId="77777777" w:rsidR="006261A2" w:rsidRPr="00183BB1" w:rsidRDefault="006261A2" w:rsidP="006261A2">
      <w:pPr>
        <w:tabs>
          <w:tab w:val="left" w:pos="1304"/>
          <w:tab w:val="left" w:pos="2608"/>
          <w:tab w:val="left" w:pos="3912"/>
          <w:tab w:val="left" w:pos="5216"/>
          <w:tab w:val="left" w:pos="6520"/>
        </w:tabs>
        <w:ind w:right="1152"/>
        <w:jc w:val="center"/>
        <w:rPr>
          <w:lang w:val="en-GB"/>
        </w:rPr>
      </w:pPr>
    </w:p>
    <w:p w14:paraId="6EB3AA54" w14:textId="77777777" w:rsidR="006261A2" w:rsidRPr="00183BB1" w:rsidRDefault="006261A2" w:rsidP="006261A2">
      <w:pPr>
        <w:tabs>
          <w:tab w:val="left" w:pos="1304"/>
          <w:tab w:val="left" w:pos="2608"/>
          <w:tab w:val="left" w:pos="3912"/>
          <w:tab w:val="left" w:pos="5216"/>
          <w:tab w:val="left" w:pos="6520"/>
        </w:tabs>
        <w:ind w:right="1152"/>
        <w:jc w:val="center"/>
        <w:rPr>
          <w:lang w:val="en-GB"/>
        </w:rPr>
      </w:pPr>
    </w:p>
    <w:p w14:paraId="7D9A4D1A" w14:textId="77777777" w:rsidR="006261A2" w:rsidRPr="00183BB1" w:rsidRDefault="006261A2" w:rsidP="006261A2">
      <w:pPr>
        <w:tabs>
          <w:tab w:val="left" w:pos="1304"/>
          <w:tab w:val="left" w:pos="2608"/>
          <w:tab w:val="left" w:pos="3912"/>
          <w:tab w:val="left" w:pos="5216"/>
          <w:tab w:val="left" w:pos="6520"/>
        </w:tabs>
        <w:ind w:right="1152"/>
        <w:jc w:val="center"/>
        <w:rPr>
          <w:lang w:val="en-GB"/>
        </w:rPr>
      </w:pPr>
    </w:p>
    <w:p w14:paraId="6C29F05D" w14:textId="49452966" w:rsidR="006261A2" w:rsidRPr="00183BB1" w:rsidRDefault="006261A2" w:rsidP="006261A2">
      <w:pPr>
        <w:pStyle w:val="Brdtext2"/>
        <w:pBdr>
          <w:top w:val="single" w:sz="4" w:space="1" w:color="auto"/>
          <w:left w:val="single" w:sz="4" w:space="4" w:color="auto"/>
          <w:bottom w:val="single" w:sz="4" w:space="0" w:color="auto"/>
          <w:right w:val="single" w:sz="4" w:space="4" w:color="auto"/>
        </w:pBdr>
        <w:shd w:val="pct5" w:color="auto" w:fill="auto"/>
        <w:ind w:right="1152"/>
        <w:rPr>
          <w:b/>
          <w:i/>
          <w:lang w:val="en-US"/>
        </w:rPr>
      </w:pPr>
      <w:r w:rsidRPr="00183BB1">
        <w:rPr>
          <w:b/>
          <w:i/>
          <w:sz w:val="24"/>
          <w:lang w:val="en-US"/>
        </w:rPr>
        <w:t xml:space="preserve">Please note that students are to teach actively in class for more hours than those required </w:t>
      </w:r>
      <w:proofErr w:type="gramStart"/>
      <w:r w:rsidRPr="00183BB1">
        <w:rPr>
          <w:b/>
          <w:i/>
          <w:sz w:val="24"/>
          <w:lang w:val="en-US"/>
        </w:rPr>
        <w:t>in order to</w:t>
      </w:r>
      <w:proofErr w:type="gramEnd"/>
      <w:r w:rsidRPr="00183BB1">
        <w:rPr>
          <w:b/>
          <w:i/>
          <w:sz w:val="24"/>
          <w:lang w:val="en-US"/>
        </w:rPr>
        <w:t xml:space="preserve"> carry out the </w:t>
      </w:r>
      <w:r w:rsidRPr="00680BCF">
        <w:rPr>
          <w:b/>
          <w:i/>
          <w:sz w:val="24"/>
          <w:lang w:val="en-US"/>
        </w:rPr>
        <w:t>VFU</w:t>
      </w:r>
      <w:r w:rsidRPr="00183BB1">
        <w:rPr>
          <w:b/>
          <w:i/>
          <w:sz w:val="24"/>
          <w:lang w:val="en-US"/>
        </w:rPr>
        <w:t xml:space="preserve"> projects. This means their supervisors can make use of them in their regular teaching as well</w:t>
      </w:r>
      <w:r w:rsidR="00F11E30">
        <w:rPr>
          <w:b/>
          <w:i/>
          <w:sz w:val="24"/>
          <w:lang w:val="en-US"/>
        </w:rPr>
        <w:t>.</w:t>
      </w:r>
      <w:r w:rsidRPr="00183BB1">
        <w:rPr>
          <w:b/>
          <w:i/>
          <w:sz w:val="24"/>
          <w:lang w:val="en-US"/>
        </w:rPr>
        <w:t xml:space="preserve"> This is important since the students must acquire more experience of teaching English than what is required by the projects alone.</w:t>
      </w:r>
    </w:p>
    <w:p w14:paraId="1FF707A3" w14:textId="77777777" w:rsidR="006261A2" w:rsidRPr="00183BB1" w:rsidRDefault="006261A2" w:rsidP="006261A2">
      <w:pPr>
        <w:pStyle w:val="Brdtext2"/>
        <w:pBdr>
          <w:top w:val="single" w:sz="4" w:space="1" w:color="auto"/>
          <w:left w:val="single" w:sz="4" w:space="4" w:color="auto"/>
          <w:bottom w:val="single" w:sz="4" w:space="0" w:color="auto"/>
          <w:right w:val="single" w:sz="4" w:space="4" w:color="auto"/>
        </w:pBdr>
        <w:shd w:val="pct5" w:color="auto" w:fill="auto"/>
        <w:ind w:right="1152"/>
        <w:jc w:val="center"/>
        <w:rPr>
          <w:b/>
          <w:lang w:val="en-GB"/>
        </w:rPr>
      </w:pPr>
    </w:p>
    <w:p w14:paraId="62ECC8C3" w14:textId="77777777" w:rsidR="006261A2" w:rsidRPr="00183BB1" w:rsidRDefault="006261A2" w:rsidP="006261A2">
      <w:pPr>
        <w:ind w:right="1152"/>
        <w:rPr>
          <w:lang w:val="en-GB"/>
        </w:rPr>
      </w:pPr>
    </w:p>
    <w:p w14:paraId="30DEC4CC" w14:textId="77777777" w:rsidR="006261A2" w:rsidRPr="00183BB1" w:rsidRDefault="006261A2" w:rsidP="006261A2">
      <w:pPr>
        <w:ind w:right="1152"/>
        <w:rPr>
          <w:lang w:val="en-GB"/>
        </w:rPr>
      </w:pPr>
    </w:p>
    <w:p w14:paraId="6D30856C" w14:textId="77777777" w:rsidR="006261A2" w:rsidRPr="00183BB1" w:rsidRDefault="006261A2" w:rsidP="006261A2">
      <w:pPr>
        <w:ind w:right="1152"/>
        <w:rPr>
          <w:lang w:val="en-GB"/>
        </w:rPr>
      </w:pPr>
    </w:p>
    <w:p w14:paraId="797B6CBA" w14:textId="77777777" w:rsidR="006261A2" w:rsidRPr="00183BB1" w:rsidRDefault="006261A2" w:rsidP="006261A2">
      <w:pPr>
        <w:ind w:right="1152"/>
        <w:rPr>
          <w:lang w:val="en-GB"/>
        </w:rPr>
      </w:pPr>
    </w:p>
    <w:p w14:paraId="0F071C60" w14:textId="77777777" w:rsidR="006261A2" w:rsidRPr="00183BB1" w:rsidRDefault="006261A2" w:rsidP="006261A2">
      <w:pPr>
        <w:ind w:right="1152"/>
        <w:rPr>
          <w:lang w:val="en-GB"/>
        </w:rPr>
      </w:pPr>
    </w:p>
    <w:p w14:paraId="1ED84BA5" w14:textId="77777777" w:rsidR="006261A2" w:rsidRPr="00183BB1" w:rsidRDefault="006261A2" w:rsidP="006261A2">
      <w:pPr>
        <w:ind w:right="1152"/>
        <w:rPr>
          <w:lang w:val="en-GB"/>
        </w:rPr>
      </w:pPr>
    </w:p>
    <w:p w14:paraId="6ADAB854" w14:textId="77777777" w:rsidR="006261A2" w:rsidRPr="00183BB1" w:rsidRDefault="006261A2" w:rsidP="006261A2">
      <w:pPr>
        <w:ind w:right="1152"/>
        <w:rPr>
          <w:lang w:val="en-GB"/>
        </w:rPr>
      </w:pPr>
    </w:p>
    <w:p w14:paraId="545190CE" w14:textId="77777777" w:rsidR="006261A2" w:rsidRPr="00183BB1" w:rsidRDefault="006261A2" w:rsidP="006261A2">
      <w:pPr>
        <w:pStyle w:val="Rubrik2"/>
        <w:jc w:val="center"/>
        <w:rPr>
          <w:sz w:val="32"/>
          <w:lang w:val="en-GB"/>
        </w:rPr>
      </w:pPr>
      <w:r w:rsidRPr="00183BB1">
        <w:rPr>
          <w:sz w:val="32"/>
          <w:lang w:val="en-GB"/>
        </w:rPr>
        <w:lastRenderedPageBreak/>
        <w:t xml:space="preserve">Summary of Course Requirements for </w:t>
      </w:r>
      <w:r w:rsidRPr="00183BB1">
        <w:rPr>
          <w:i/>
          <w:iCs/>
          <w:sz w:val="32"/>
          <w:lang w:val="en-GB"/>
        </w:rPr>
        <w:t>VFU</w:t>
      </w:r>
      <w:r w:rsidRPr="00183BB1">
        <w:rPr>
          <w:sz w:val="32"/>
          <w:lang w:val="en-GB"/>
        </w:rPr>
        <w:t xml:space="preserve"> &amp; Didactics</w:t>
      </w:r>
    </w:p>
    <w:p w14:paraId="582D0467" w14:textId="77777777" w:rsidR="006261A2" w:rsidRPr="00183BB1" w:rsidRDefault="006261A2" w:rsidP="006261A2">
      <w:pPr>
        <w:ind w:right="1134"/>
        <w:rPr>
          <w:sz w:val="28"/>
          <w:lang w:val="en-GB"/>
        </w:rPr>
      </w:pPr>
    </w:p>
    <w:p w14:paraId="520ECDE4" w14:textId="77777777" w:rsidR="006261A2" w:rsidRPr="00183BB1" w:rsidRDefault="006261A2" w:rsidP="006261A2">
      <w:pPr>
        <w:tabs>
          <w:tab w:val="left" w:pos="7189"/>
        </w:tabs>
        <w:ind w:right="1134"/>
        <w:rPr>
          <w:sz w:val="24"/>
          <w:lang w:val="en-GB"/>
        </w:rPr>
      </w:pPr>
      <w:r w:rsidRPr="00183BB1">
        <w:rPr>
          <w:sz w:val="24"/>
          <w:lang w:val="en-GB"/>
        </w:rPr>
        <w:tab/>
      </w:r>
    </w:p>
    <w:p w14:paraId="1CFD81F1" w14:textId="77777777" w:rsidR="006261A2" w:rsidRPr="00183BB1" w:rsidRDefault="006261A2" w:rsidP="006261A2">
      <w:pPr>
        <w:numPr>
          <w:ilvl w:val="0"/>
          <w:numId w:val="4"/>
        </w:numPr>
        <w:ind w:right="1134"/>
        <w:rPr>
          <w:sz w:val="24"/>
          <w:lang w:val="en-GB"/>
        </w:rPr>
      </w:pPr>
      <w:r w:rsidRPr="00183BB1">
        <w:rPr>
          <w:sz w:val="24"/>
          <w:lang w:val="en-GB"/>
        </w:rPr>
        <w:t xml:space="preserve">Attending </w:t>
      </w:r>
      <w:r w:rsidRPr="00183BB1">
        <w:rPr>
          <w:i/>
          <w:iCs/>
          <w:sz w:val="24"/>
          <w:lang w:val="en-GB"/>
        </w:rPr>
        <w:t>VFU</w:t>
      </w:r>
      <w:r w:rsidRPr="00183BB1">
        <w:rPr>
          <w:sz w:val="24"/>
          <w:lang w:val="en-GB"/>
        </w:rPr>
        <w:t xml:space="preserve"> follow-up seminars. </w:t>
      </w:r>
    </w:p>
    <w:p w14:paraId="446EB36C" w14:textId="77777777" w:rsidR="006261A2" w:rsidRPr="00183BB1" w:rsidRDefault="006261A2" w:rsidP="006261A2">
      <w:pPr>
        <w:ind w:left="360" w:right="1134"/>
        <w:rPr>
          <w:sz w:val="24"/>
          <w:lang w:val="en-GB"/>
        </w:rPr>
      </w:pPr>
    </w:p>
    <w:p w14:paraId="65E60AE7" w14:textId="77777777" w:rsidR="006261A2" w:rsidRPr="00183BB1" w:rsidRDefault="006261A2" w:rsidP="006261A2">
      <w:pPr>
        <w:numPr>
          <w:ilvl w:val="0"/>
          <w:numId w:val="4"/>
        </w:numPr>
        <w:ind w:right="1134"/>
        <w:rPr>
          <w:sz w:val="24"/>
          <w:lang w:val="en-GB"/>
        </w:rPr>
      </w:pPr>
      <w:r w:rsidRPr="00183BB1">
        <w:rPr>
          <w:sz w:val="24"/>
          <w:lang w:val="en-GB"/>
        </w:rPr>
        <w:t xml:space="preserve">Carrying out all the </w:t>
      </w:r>
      <w:r w:rsidRPr="00183BB1">
        <w:rPr>
          <w:i/>
          <w:iCs/>
          <w:sz w:val="24"/>
          <w:lang w:val="en-GB"/>
        </w:rPr>
        <w:t>VFU</w:t>
      </w:r>
      <w:r w:rsidRPr="00183BB1">
        <w:rPr>
          <w:sz w:val="24"/>
          <w:lang w:val="en-GB"/>
        </w:rPr>
        <w:t xml:space="preserve"> projects.</w:t>
      </w:r>
    </w:p>
    <w:p w14:paraId="453D237F" w14:textId="77777777" w:rsidR="006261A2" w:rsidRPr="00183BB1" w:rsidRDefault="006261A2" w:rsidP="006261A2">
      <w:pPr>
        <w:ind w:right="1134"/>
        <w:rPr>
          <w:sz w:val="24"/>
          <w:lang w:val="en-GB"/>
        </w:rPr>
      </w:pPr>
    </w:p>
    <w:p w14:paraId="5587A856" w14:textId="77777777" w:rsidR="006261A2" w:rsidRPr="00183BB1" w:rsidRDefault="006261A2" w:rsidP="006261A2">
      <w:pPr>
        <w:numPr>
          <w:ilvl w:val="0"/>
          <w:numId w:val="4"/>
        </w:numPr>
        <w:ind w:right="1134"/>
        <w:rPr>
          <w:sz w:val="24"/>
          <w:lang w:val="en-GB"/>
        </w:rPr>
      </w:pPr>
      <w:r w:rsidRPr="00183BB1">
        <w:rPr>
          <w:sz w:val="24"/>
          <w:lang w:val="en-GB"/>
        </w:rPr>
        <w:t xml:space="preserve">Teaching actively in the classroom (including running your </w:t>
      </w:r>
      <w:r w:rsidRPr="00183BB1">
        <w:rPr>
          <w:i/>
          <w:iCs/>
          <w:sz w:val="24"/>
          <w:lang w:val="en-GB"/>
        </w:rPr>
        <w:t>VFU</w:t>
      </w:r>
      <w:r w:rsidRPr="00183BB1">
        <w:rPr>
          <w:sz w:val="24"/>
          <w:lang w:val="en-GB"/>
        </w:rPr>
        <w:t xml:space="preserve"> projects, but also teaching more than these require) and participating in other activities pertaining to teaching at your host school.</w:t>
      </w:r>
    </w:p>
    <w:p w14:paraId="5051C5FB" w14:textId="77777777" w:rsidR="006261A2" w:rsidRPr="00183BB1" w:rsidRDefault="006261A2" w:rsidP="006261A2">
      <w:pPr>
        <w:ind w:right="1134"/>
        <w:rPr>
          <w:sz w:val="24"/>
          <w:lang w:val="en-GB"/>
        </w:rPr>
      </w:pPr>
    </w:p>
    <w:p w14:paraId="6C2506BF" w14:textId="77777777" w:rsidR="006261A2" w:rsidRPr="00183BB1" w:rsidRDefault="006261A2" w:rsidP="006261A2">
      <w:pPr>
        <w:numPr>
          <w:ilvl w:val="0"/>
          <w:numId w:val="4"/>
        </w:numPr>
        <w:ind w:right="1134"/>
        <w:rPr>
          <w:sz w:val="24"/>
          <w:lang w:val="en-GB"/>
        </w:rPr>
      </w:pPr>
      <w:r w:rsidRPr="00183BB1">
        <w:rPr>
          <w:sz w:val="24"/>
          <w:lang w:val="en-GB"/>
        </w:rPr>
        <w:t xml:space="preserve">Publishing all your written </w:t>
      </w:r>
      <w:r w:rsidRPr="00183BB1">
        <w:rPr>
          <w:i/>
          <w:iCs/>
          <w:sz w:val="24"/>
          <w:lang w:val="en-GB"/>
        </w:rPr>
        <w:t>VFU</w:t>
      </w:r>
      <w:r w:rsidRPr="00183BB1">
        <w:rPr>
          <w:sz w:val="24"/>
          <w:lang w:val="en-GB"/>
        </w:rPr>
        <w:t xml:space="preserve"> reports with your reflections and analyses on </w:t>
      </w:r>
      <w:r w:rsidRPr="00183BB1">
        <w:rPr>
          <w:i/>
          <w:iCs/>
          <w:sz w:val="24"/>
          <w:lang w:val="en-GB"/>
        </w:rPr>
        <w:t>LISAM.</w:t>
      </w:r>
    </w:p>
    <w:p w14:paraId="6380C20C" w14:textId="77777777" w:rsidR="006261A2" w:rsidRPr="00183BB1" w:rsidRDefault="006261A2" w:rsidP="006261A2">
      <w:pPr>
        <w:ind w:right="1134"/>
        <w:rPr>
          <w:sz w:val="24"/>
          <w:lang w:val="en-GB"/>
        </w:rPr>
      </w:pPr>
    </w:p>
    <w:p w14:paraId="5DA13F84" w14:textId="77777777" w:rsidR="006261A2" w:rsidRPr="00183BB1" w:rsidRDefault="006261A2" w:rsidP="006261A2">
      <w:pPr>
        <w:numPr>
          <w:ilvl w:val="0"/>
          <w:numId w:val="4"/>
        </w:numPr>
        <w:ind w:right="1134"/>
        <w:rPr>
          <w:sz w:val="24"/>
          <w:lang w:val="en-GB"/>
        </w:rPr>
      </w:pPr>
      <w:r w:rsidRPr="00183BB1">
        <w:rPr>
          <w:sz w:val="24"/>
          <w:lang w:val="en-GB"/>
        </w:rPr>
        <w:t xml:space="preserve">Reporting back orally on each of your projects in the </w:t>
      </w:r>
      <w:r w:rsidRPr="00183BB1">
        <w:rPr>
          <w:i/>
          <w:iCs/>
          <w:sz w:val="24"/>
          <w:lang w:val="en-GB"/>
        </w:rPr>
        <w:t>VFU</w:t>
      </w:r>
      <w:r w:rsidRPr="00183BB1">
        <w:rPr>
          <w:sz w:val="24"/>
          <w:lang w:val="en-GB"/>
        </w:rPr>
        <w:t xml:space="preserve"> follow-up seminars.</w:t>
      </w:r>
    </w:p>
    <w:p w14:paraId="0E0EA025" w14:textId="77777777" w:rsidR="006261A2" w:rsidRPr="00183BB1" w:rsidRDefault="006261A2" w:rsidP="006261A2">
      <w:pPr>
        <w:pStyle w:val="Liststycke"/>
        <w:rPr>
          <w:sz w:val="24"/>
          <w:lang w:val="en-GB"/>
        </w:rPr>
      </w:pPr>
    </w:p>
    <w:p w14:paraId="62226236" w14:textId="77777777" w:rsidR="006261A2" w:rsidRPr="00183BB1" w:rsidRDefault="006261A2" w:rsidP="006261A2">
      <w:pPr>
        <w:numPr>
          <w:ilvl w:val="0"/>
          <w:numId w:val="4"/>
        </w:numPr>
        <w:ind w:right="1134"/>
        <w:rPr>
          <w:sz w:val="24"/>
          <w:lang w:val="en-GB"/>
        </w:rPr>
      </w:pPr>
      <w:r w:rsidRPr="00183BB1">
        <w:rPr>
          <w:sz w:val="24"/>
          <w:lang w:val="en-GB"/>
        </w:rPr>
        <w:t xml:space="preserve">Showing increased independence </w:t>
      </w:r>
      <w:r w:rsidRPr="00183BB1">
        <w:rPr>
          <w:sz w:val="24"/>
          <w:szCs w:val="24"/>
          <w:lang w:val="en-US"/>
        </w:rPr>
        <w:t>in the planning, carrying out and assessing of projects throughout the year within English.</w:t>
      </w:r>
    </w:p>
    <w:p w14:paraId="5C1EA95A" w14:textId="77777777" w:rsidR="006261A2" w:rsidRPr="00183BB1" w:rsidRDefault="006261A2" w:rsidP="006261A2">
      <w:pPr>
        <w:ind w:right="1134"/>
        <w:rPr>
          <w:sz w:val="24"/>
          <w:lang w:val="en-GB"/>
        </w:rPr>
      </w:pPr>
    </w:p>
    <w:p w14:paraId="490331B5" w14:textId="178DA0EF" w:rsidR="006261A2" w:rsidRPr="009A29A0" w:rsidRDefault="006261A2" w:rsidP="00EB7820">
      <w:pPr>
        <w:numPr>
          <w:ilvl w:val="0"/>
          <w:numId w:val="4"/>
        </w:numPr>
        <w:ind w:right="1134"/>
        <w:rPr>
          <w:sz w:val="24"/>
          <w:lang w:val="en-GB"/>
        </w:rPr>
      </w:pPr>
      <w:r w:rsidRPr="009A29A0">
        <w:rPr>
          <w:sz w:val="24"/>
          <w:lang w:val="en-GB"/>
        </w:rPr>
        <w:t xml:space="preserve">Completed and submitted </w:t>
      </w:r>
      <w:r w:rsidRPr="009A29A0">
        <w:rPr>
          <w:i/>
          <w:iCs/>
          <w:sz w:val="24"/>
          <w:lang w:val="en-GB"/>
        </w:rPr>
        <w:t>VFU</w:t>
      </w:r>
      <w:r w:rsidRPr="009A29A0">
        <w:rPr>
          <w:sz w:val="24"/>
          <w:lang w:val="en-GB"/>
        </w:rPr>
        <w:t xml:space="preserve"> assessments from your supervisor (one per term).</w:t>
      </w:r>
    </w:p>
    <w:p w14:paraId="1A96D967" w14:textId="77777777" w:rsidR="006261A2" w:rsidRPr="00183BB1" w:rsidRDefault="006261A2" w:rsidP="006261A2">
      <w:pPr>
        <w:pStyle w:val="Rubrik2"/>
        <w:jc w:val="center"/>
        <w:rPr>
          <w:sz w:val="32"/>
          <w:lang w:val="en-GB"/>
        </w:rPr>
      </w:pPr>
      <w:r w:rsidRPr="00183BB1">
        <w:rPr>
          <w:lang w:val="en-GB"/>
        </w:rPr>
        <w:br w:type="page"/>
      </w:r>
      <w:r w:rsidRPr="00183BB1">
        <w:rPr>
          <w:i/>
          <w:sz w:val="32"/>
          <w:lang w:val="en-GB"/>
        </w:rPr>
        <w:lastRenderedPageBreak/>
        <w:t>VFU</w:t>
      </w:r>
      <w:r w:rsidRPr="00183BB1">
        <w:rPr>
          <w:sz w:val="32"/>
          <w:lang w:val="en-GB"/>
        </w:rPr>
        <w:t xml:space="preserve"> (Teaching Practice) Assignments</w:t>
      </w:r>
    </w:p>
    <w:p w14:paraId="281F066E" w14:textId="77777777" w:rsidR="006261A2" w:rsidRPr="00183BB1" w:rsidRDefault="006261A2" w:rsidP="006261A2">
      <w:pPr>
        <w:pStyle w:val="Rubrik2"/>
        <w:jc w:val="center"/>
        <w:rPr>
          <w:sz w:val="32"/>
          <w:lang w:val="en-GB"/>
        </w:rPr>
      </w:pPr>
    </w:p>
    <w:p w14:paraId="494684C6" w14:textId="77777777" w:rsidR="006261A2" w:rsidRPr="00183BB1" w:rsidRDefault="006261A2" w:rsidP="006261A2">
      <w:pPr>
        <w:pStyle w:val="Rubrik2"/>
        <w:jc w:val="center"/>
        <w:rPr>
          <w:szCs w:val="28"/>
          <w:lang w:val="en-GB"/>
        </w:rPr>
      </w:pPr>
      <w:r w:rsidRPr="00183BB1">
        <w:rPr>
          <w:szCs w:val="28"/>
          <w:lang w:val="en-GB"/>
        </w:rPr>
        <w:t>Project 1 – Oral Communication</w:t>
      </w:r>
    </w:p>
    <w:p w14:paraId="31607F77" w14:textId="77777777" w:rsidR="006261A2" w:rsidRPr="00183BB1" w:rsidRDefault="006261A2" w:rsidP="006261A2">
      <w:pPr>
        <w:rPr>
          <w:sz w:val="24"/>
          <w:lang w:val="en-GB"/>
        </w:rPr>
      </w:pPr>
    </w:p>
    <w:p w14:paraId="5E06C268" w14:textId="77777777" w:rsidR="006261A2" w:rsidRPr="00183BB1" w:rsidRDefault="006261A2" w:rsidP="006261A2">
      <w:pPr>
        <w:rPr>
          <w:sz w:val="24"/>
          <w:lang w:val="en-GB"/>
        </w:rPr>
      </w:pPr>
      <w:r w:rsidRPr="00183BB1">
        <w:rPr>
          <w:sz w:val="24"/>
          <w:lang w:val="en-GB"/>
        </w:rPr>
        <w:t xml:space="preserve">We would like to remind students and supervisors of the introductory text to the </w:t>
      </w:r>
      <w:r w:rsidRPr="00680BCF">
        <w:rPr>
          <w:i/>
          <w:sz w:val="24"/>
          <w:lang w:val="en-GB"/>
        </w:rPr>
        <w:t>VFU</w:t>
      </w:r>
      <w:r w:rsidRPr="00183BB1">
        <w:rPr>
          <w:sz w:val="24"/>
          <w:lang w:val="en-GB"/>
        </w:rPr>
        <w:t xml:space="preserve"> projects in this compendium, “To Supervisors and Students”, where we make a point of the necessity of the below instructions being regarded as the </w:t>
      </w:r>
      <w:r w:rsidRPr="00183BB1">
        <w:rPr>
          <w:i/>
          <w:sz w:val="24"/>
          <w:lang w:val="en-GB"/>
        </w:rPr>
        <w:t>ideal</w:t>
      </w:r>
      <w:r w:rsidRPr="00183BB1">
        <w:rPr>
          <w:sz w:val="24"/>
          <w:lang w:val="en-GB"/>
        </w:rPr>
        <w:t xml:space="preserve"> way to carry out your project – not as the </w:t>
      </w:r>
      <w:r w:rsidRPr="00183BB1">
        <w:rPr>
          <w:i/>
          <w:sz w:val="24"/>
          <w:lang w:val="en-GB"/>
        </w:rPr>
        <w:t>only</w:t>
      </w:r>
      <w:r w:rsidRPr="00183BB1">
        <w:rPr>
          <w:sz w:val="24"/>
          <w:lang w:val="en-GB"/>
        </w:rPr>
        <w:t xml:space="preserve"> possible way. Naturally, reality often prevents students and supervisors from following these instructions to the minute. If some aspects in the project description cannot be carried out, the student is instead required to consider how these aspects </w:t>
      </w:r>
      <w:r w:rsidRPr="00183BB1">
        <w:rPr>
          <w:i/>
          <w:sz w:val="24"/>
          <w:lang w:val="en-GB"/>
        </w:rPr>
        <w:t>could</w:t>
      </w:r>
      <w:r w:rsidRPr="00183BB1">
        <w:rPr>
          <w:sz w:val="24"/>
          <w:lang w:val="en-GB"/>
        </w:rPr>
        <w:t xml:space="preserve"> be used in a teaching situation.</w:t>
      </w:r>
    </w:p>
    <w:p w14:paraId="445D093D" w14:textId="77777777" w:rsidR="006261A2" w:rsidRPr="00183BB1" w:rsidRDefault="006261A2" w:rsidP="006261A2">
      <w:pPr>
        <w:rPr>
          <w:sz w:val="24"/>
          <w:lang w:val="en-GB"/>
        </w:rPr>
      </w:pPr>
    </w:p>
    <w:p w14:paraId="403853DC" w14:textId="77777777" w:rsidR="006261A2" w:rsidRPr="00183BB1" w:rsidRDefault="006261A2" w:rsidP="006261A2">
      <w:pPr>
        <w:pStyle w:val="Rubrik4"/>
        <w:rPr>
          <w:sz w:val="26"/>
          <w:szCs w:val="26"/>
          <w:lang w:val="en-GB"/>
        </w:rPr>
      </w:pPr>
      <w:r w:rsidRPr="00183BB1">
        <w:rPr>
          <w:sz w:val="26"/>
          <w:szCs w:val="26"/>
          <w:lang w:val="en-GB"/>
        </w:rPr>
        <w:t>Introduction and Aim</w:t>
      </w:r>
    </w:p>
    <w:p w14:paraId="4BF5EB93" w14:textId="77777777" w:rsidR="006261A2" w:rsidRPr="00183BB1" w:rsidRDefault="006261A2" w:rsidP="006261A2">
      <w:pPr>
        <w:rPr>
          <w:sz w:val="24"/>
          <w:lang w:val="en-GB"/>
        </w:rPr>
      </w:pPr>
      <w:r w:rsidRPr="00183BB1">
        <w:rPr>
          <w:sz w:val="24"/>
          <w:lang w:val="en-GB"/>
        </w:rPr>
        <w:t xml:space="preserve">It is perhaps one of the English teacher’s foremost tasks to enable his/her pupils to dare to speak English whatever level they are at. Therefore, the aim of this project is to plan and carry out some lessons which will enable your pupils to practice and develop their oral communication skills. The </w:t>
      </w:r>
      <w:proofErr w:type="gramStart"/>
      <w:r w:rsidRPr="00183BB1">
        <w:rPr>
          <w:sz w:val="24"/>
          <w:lang w:val="en-GB"/>
        </w:rPr>
        <w:t>main focus</w:t>
      </w:r>
      <w:proofErr w:type="gramEnd"/>
      <w:r w:rsidRPr="00183BB1">
        <w:rPr>
          <w:sz w:val="24"/>
          <w:lang w:val="en-GB"/>
        </w:rPr>
        <w:t xml:space="preserve"> </w:t>
      </w:r>
      <w:r w:rsidRPr="00183BB1">
        <w:rPr>
          <w:i/>
          <w:sz w:val="24"/>
          <w:lang w:val="en-GB"/>
        </w:rPr>
        <w:t>does not have to be</w:t>
      </w:r>
      <w:r w:rsidRPr="00183BB1">
        <w:rPr>
          <w:sz w:val="24"/>
          <w:lang w:val="en-GB"/>
        </w:rPr>
        <w:t xml:space="preserve"> on speaking as such, which means you may integrate this project into almost whatever activity your supervisor has planned to do with the class. The area can be literature, cultural studies, presentations, discussions about the use of language and so on. The only requirement is that you ensure the activity facilitates a situation where your pupils get to talk English. Do make sure, however, that you enable everyone to speak, and not just a few. Your main goal is to enthuse your pupils to dare to speak and make full use of their knowledge of English.</w:t>
      </w:r>
    </w:p>
    <w:p w14:paraId="345B3946" w14:textId="77777777" w:rsidR="006261A2" w:rsidRPr="00183BB1" w:rsidRDefault="006261A2" w:rsidP="006261A2">
      <w:pPr>
        <w:pStyle w:val="Rubrik4"/>
        <w:rPr>
          <w:sz w:val="26"/>
          <w:szCs w:val="26"/>
          <w:lang w:val="en-GB"/>
        </w:rPr>
      </w:pPr>
      <w:r w:rsidRPr="00183BB1">
        <w:rPr>
          <w:sz w:val="26"/>
          <w:szCs w:val="26"/>
          <w:lang w:val="en-GB"/>
        </w:rPr>
        <w:t>Planning and Carrying Out Your Project</w:t>
      </w:r>
    </w:p>
    <w:p w14:paraId="2AB10839" w14:textId="77777777" w:rsidR="006261A2" w:rsidRPr="00183BB1" w:rsidRDefault="006261A2" w:rsidP="006261A2">
      <w:pPr>
        <w:numPr>
          <w:ilvl w:val="0"/>
          <w:numId w:val="8"/>
        </w:numPr>
        <w:rPr>
          <w:sz w:val="24"/>
          <w:lang w:val="en-GB"/>
        </w:rPr>
      </w:pPr>
      <w:r w:rsidRPr="00183BB1">
        <w:rPr>
          <w:sz w:val="24"/>
          <w:lang w:val="en-GB"/>
        </w:rPr>
        <w:t>Plan and carry out a set of activities meeting the above aim.</w:t>
      </w:r>
    </w:p>
    <w:p w14:paraId="64954BB8" w14:textId="77777777" w:rsidR="006261A2" w:rsidRPr="00183BB1" w:rsidRDefault="006261A2" w:rsidP="006261A2">
      <w:pPr>
        <w:ind w:left="720"/>
        <w:rPr>
          <w:sz w:val="24"/>
          <w:lang w:val="en-GB"/>
        </w:rPr>
      </w:pPr>
    </w:p>
    <w:p w14:paraId="4E86C9F4" w14:textId="77777777" w:rsidR="006261A2" w:rsidRPr="00183BB1" w:rsidRDefault="006261A2" w:rsidP="006261A2">
      <w:pPr>
        <w:pStyle w:val="Rubrik4"/>
        <w:rPr>
          <w:sz w:val="26"/>
          <w:szCs w:val="26"/>
          <w:lang w:val="en-US"/>
        </w:rPr>
      </w:pPr>
      <w:r w:rsidRPr="00183BB1">
        <w:rPr>
          <w:sz w:val="26"/>
          <w:szCs w:val="26"/>
          <w:lang w:val="en-US"/>
        </w:rPr>
        <w:t>Points to Consider When Planning Your Project</w:t>
      </w:r>
    </w:p>
    <w:p w14:paraId="23FE7600" w14:textId="77777777" w:rsidR="006261A2" w:rsidRPr="00183BB1" w:rsidRDefault="006261A2" w:rsidP="006261A2">
      <w:pPr>
        <w:numPr>
          <w:ilvl w:val="0"/>
          <w:numId w:val="7"/>
        </w:numPr>
        <w:rPr>
          <w:sz w:val="24"/>
          <w:lang w:val="en-GB"/>
        </w:rPr>
      </w:pPr>
      <w:r w:rsidRPr="00183BB1">
        <w:rPr>
          <w:sz w:val="24"/>
          <w:lang w:val="en-GB"/>
        </w:rPr>
        <w:t xml:space="preserve">What are your </w:t>
      </w:r>
      <w:r w:rsidRPr="00183BB1">
        <w:rPr>
          <w:b/>
          <w:bCs/>
          <w:sz w:val="24"/>
          <w:lang w:val="en-GB"/>
        </w:rPr>
        <w:t>general strategies</w:t>
      </w:r>
      <w:r w:rsidRPr="00183BB1">
        <w:rPr>
          <w:sz w:val="24"/>
          <w:lang w:val="en-GB"/>
        </w:rPr>
        <w:t xml:space="preserve"> to activate and motivate your pupils to speak?</w:t>
      </w:r>
    </w:p>
    <w:p w14:paraId="7401A81A" w14:textId="77777777" w:rsidR="006261A2" w:rsidRPr="00183BB1" w:rsidRDefault="006261A2" w:rsidP="006261A2">
      <w:pPr>
        <w:numPr>
          <w:ilvl w:val="0"/>
          <w:numId w:val="7"/>
        </w:numPr>
        <w:rPr>
          <w:sz w:val="24"/>
          <w:lang w:val="en-GB"/>
        </w:rPr>
      </w:pPr>
      <w:r w:rsidRPr="00183BB1">
        <w:rPr>
          <w:sz w:val="24"/>
          <w:lang w:val="en-GB"/>
        </w:rPr>
        <w:t xml:space="preserve">How can you </w:t>
      </w:r>
      <w:r w:rsidRPr="00183BB1">
        <w:rPr>
          <w:b/>
          <w:bCs/>
          <w:sz w:val="24"/>
          <w:lang w:val="en-GB"/>
        </w:rPr>
        <w:t>integrate your activities</w:t>
      </w:r>
      <w:r w:rsidRPr="00183BB1">
        <w:rPr>
          <w:sz w:val="24"/>
          <w:lang w:val="en-GB"/>
        </w:rPr>
        <w:t xml:space="preserve"> with whatever else the class has been doing in English (thematically or grammatically, etc.)?</w:t>
      </w:r>
    </w:p>
    <w:p w14:paraId="7E9ADFEF" w14:textId="77777777" w:rsidR="006261A2" w:rsidRPr="00183BB1" w:rsidRDefault="006261A2" w:rsidP="006261A2">
      <w:pPr>
        <w:numPr>
          <w:ilvl w:val="0"/>
          <w:numId w:val="7"/>
        </w:numPr>
        <w:rPr>
          <w:sz w:val="24"/>
          <w:lang w:val="en-GB"/>
        </w:rPr>
      </w:pPr>
      <w:r w:rsidRPr="00183BB1">
        <w:rPr>
          <w:sz w:val="24"/>
          <w:lang w:val="en-GB"/>
        </w:rPr>
        <w:t xml:space="preserve">How will you give </w:t>
      </w:r>
      <w:r w:rsidRPr="00183BB1">
        <w:rPr>
          <w:b/>
          <w:bCs/>
          <w:sz w:val="24"/>
          <w:lang w:val="en-GB"/>
        </w:rPr>
        <w:t>instructions</w:t>
      </w:r>
      <w:r w:rsidRPr="00183BB1">
        <w:rPr>
          <w:sz w:val="24"/>
          <w:lang w:val="en-GB"/>
        </w:rPr>
        <w:t xml:space="preserve"> to your pupils to enable your pupils to grasp what they </w:t>
      </w:r>
      <w:proofErr w:type="gramStart"/>
      <w:r w:rsidRPr="00183BB1">
        <w:rPr>
          <w:sz w:val="24"/>
          <w:lang w:val="en-GB"/>
        </w:rPr>
        <w:t>have to</w:t>
      </w:r>
      <w:proofErr w:type="gramEnd"/>
      <w:r w:rsidRPr="00183BB1">
        <w:rPr>
          <w:sz w:val="24"/>
          <w:lang w:val="en-GB"/>
        </w:rPr>
        <w:t xml:space="preserve"> do? (</w:t>
      </w:r>
      <w:proofErr w:type="gramStart"/>
      <w:r w:rsidRPr="00183BB1">
        <w:rPr>
          <w:sz w:val="24"/>
          <w:lang w:val="en-GB"/>
        </w:rPr>
        <w:t>in</w:t>
      </w:r>
      <w:proofErr w:type="gramEnd"/>
      <w:r w:rsidRPr="00183BB1">
        <w:rPr>
          <w:sz w:val="24"/>
          <w:lang w:val="en-GB"/>
        </w:rPr>
        <w:t xml:space="preserve"> English/Swedish or bilingually, with visual/written help, etc.)</w:t>
      </w:r>
    </w:p>
    <w:p w14:paraId="168DC2A5" w14:textId="77777777" w:rsidR="006261A2" w:rsidRPr="00183BB1" w:rsidRDefault="006261A2" w:rsidP="006261A2">
      <w:pPr>
        <w:numPr>
          <w:ilvl w:val="0"/>
          <w:numId w:val="7"/>
        </w:numPr>
        <w:rPr>
          <w:sz w:val="24"/>
          <w:lang w:val="en-GB"/>
        </w:rPr>
      </w:pPr>
      <w:r w:rsidRPr="00183BB1">
        <w:rPr>
          <w:sz w:val="24"/>
          <w:lang w:val="en-GB"/>
        </w:rPr>
        <w:t xml:space="preserve">How will you </w:t>
      </w:r>
      <w:r w:rsidRPr="00183BB1">
        <w:rPr>
          <w:b/>
          <w:bCs/>
          <w:sz w:val="24"/>
          <w:lang w:val="en-GB"/>
        </w:rPr>
        <w:t>prepare your pupils</w:t>
      </w:r>
      <w:r w:rsidRPr="00183BB1">
        <w:rPr>
          <w:sz w:val="24"/>
          <w:lang w:val="en-GB"/>
        </w:rPr>
        <w:t xml:space="preserve"> for the activities you wish them to carry out (including the language input they need)?</w:t>
      </w:r>
    </w:p>
    <w:p w14:paraId="5771004B" w14:textId="77777777" w:rsidR="006261A2" w:rsidRPr="00183BB1" w:rsidRDefault="006261A2" w:rsidP="006261A2">
      <w:pPr>
        <w:numPr>
          <w:ilvl w:val="0"/>
          <w:numId w:val="7"/>
        </w:numPr>
        <w:rPr>
          <w:sz w:val="24"/>
          <w:lang w:val="en-GB"/>
        </w:rPr>
      </w:pPr>
      <w:r w:rsidRPr="00183BB1">
        <w:rPr>
          <w:sz w:val="24"/>
          <w:lang w:val="en-GB"/>
        </w:rPr>
        <w:t xml:space="preserve">How can you find the </w:t>
      </w:r>
      <w:r w:rsidRPr="00183BB1">
        <w:rPr>
          <w:b/>
          <w:bCs/>
          <w:sz w:val="24"/>
          <w:lang w:val="en-GB"/>
        </w:rPr>
        <w:t>right level</w:t>
      </w:r>
      <w:r w:rsidRPr="00183BB1">
        <w:rPr>
          <w:sz w:val="24"/>
          <w:lang w:val="en-GB"/>
        </w:rPr>
        <w:t xml:space="preserve"> and provide </w:t>
      </w:r>
      <w:r w:rsidRPr="00183BB1">
        <w:rPr>
          <w:b/>
          <w:bCs/>
          <w:sz w:val="24"/>
          <w:lang w:val="en-GB"/>
        </w:rPr>
        <w:t>progression</w:t>
      </w:r>
      <w:r w:rsidRPr="00183BB1">
        <w:rPr>
          <w:sz w:val="24"/>
          <w:lang w:val="en-GB"/>
        </w:rPr>
        <w:t xml:space="preserve"> in your activities and between different year groups?</w:t>
      </w:r>
    </w:p>
    <w:p w14:paraId="25251A9C" w14:textId="77777777" w:rsidR="006261A2" w:rsidRPr="00183BB1" w:rsidRDefault="006261A2" w:rsidP="006261A2">
      <w:pPr>
        <w:numPr>
          <w:ilvl w:val="0"/>
          <w:numId w:val="7"/>
        </w:numPr>
        <w:rPr>
          <w:sz w:val="24"/>
          <w:lang w:val="en-GB"/>
        </w:rPr>
      </w:pPr>
      <w:r w:rsidRPr="00183BB1">
        <w:rPr>
          <w:sz w:val="24"/>
          <w:lang w:val="en-GB"/>
        </w:rPr>
        <w:t>How can you ensure that all the students get to speak, and not just those that normally do so?</w:t>
      </w:r>
    </w:p>
    <w:p w14:paraId="1B7A9297" w14:textId="77777777" w:rsidR="006261A2" w:rsidRPr="00183BB1" w:rsidRDefault="006261A2" w:rsidP="006261A2">
      <w:pPr>
        <w:numPr>
          <w:ilvl w:val="0"/>
          <w:numId w:val="7"/>
        </w:numPr>
        <w:rPr>
          <w:sz w:val="24"/>
          <w:lang w:val="en-GB"/>
        </w:rPr>
      </w:pPr>
      <w:r w:rsidRPr="00183BB1">
        <w:rPr>
          <w:sz w:val="24"/>
          <w:lang w:val="en-GB"/>
        </w:rPr>
        <w:t xml:space="preserve">What does a teacher need to consider as regards issues of gender, ethnicity, social status etc. in a classroom situation? What does a teacher need to do </w:t>
      </w:r>
      <w:proofErr w:type="gramStart"/>
      <w:r w:rsidRPr="00183BB1">
        <w:rPr>
          <w:sz w:val="24"/>
          <w:lang w:val="en-GB"/>
        </w:rPr>
        <w:t>in order to</w:t>
      </w:r>
      <w:proofErr w:type="gramEnd"/>
      <w:r w:rsidRPr="00183BB1">
        <w:rPr>
          <w:sz w:val="24"/>
          <w:lang w:val="en-GB"/>
        </w:rPr>
        <w:t xml:space="preserve"> ensure that these issues do not become obstacles in the learning process of individual students? How can a teacher raise and include these issues in his/her own teaching?</w:t>
      </w:r>
    </w:p>
    <w:p w14:paraId="48565C02" w14:textId="77777777" w:rsidR="006261A2" w:rsidRPr="00183BB1" w:rsidRDefault="006261A2" w:rsidP="006261A2">
      <w:pPr>
        <w:ind w:left="720"/>
        <w:rPr>
          <w:sz w:val="24"/>
          <w:lang w:val="en-GB"/>
        </w:rPr>
      </w:pPr>
    </w:p>
    <w:p w14:paraId="34149890" w14:textId="77777777" w:rsidR="006261A2" w:rsidRPr="00183BB1" w:rsidRDefault="006261A2" w:rsidP="006261A2">
      <w:pPr>
        <w:pStyle w:val="Rubrik4"/>
        <w:rPr>
          <w:sz w:val="26"/>
          <w:szCs w:val="26"/>
        </w:rPr>
      </w:pPr>
      <w:r w:rsidRPr="00183BB1">
        <w:rPr>
          <w:sz w:val="26"/>
          <w:szCs w:val="26"/>
        </w:rPr>
        <w:lastRenderedPageBreak/>
        <w:t>Writing Up Your Project</w:t>
      </w:r>
    </w:p>
    <w:p w14:paraId="152D8C01" w14:textId="77777777" w:rsidR="006261A2" w:rsidRPr="00183BB1" w:rsidRDefault="006261A2" w:rsidP="006261A2">
      <w:pPr>
        <w:numPr>
          <w:ilvl w:val="0"/>
          <w:numId w:val="6"/>
        </w:numPr>
        <w:rPr>
          <w:sz w:val="24"/>
          <w:lang w:val="en-GB"/>
        </w:rPr>
      </w:pPr>
      <w:r w:rsidRPr="00183BB1">
        <w:rPr>
          <w:sz w:val="24"/>
          <w:lang w:val="en-GB"/>
        </w:rPr>
        <w:t>Write a report of of 3-4 A4 pages (12 points) in English addressing the above points.</w:t>
      </w:r>
    </w:p>
    <w:p w14:paraId="0F60C4FA" w14:textId="77777777" w:rsidR="006261A2" w:rsidRPr="00183BB1" w:rsidRDefault="006261A2" w:rsidP="006261A2">
      <w:pPr>
        <w:numPr>
          <w:ilvl w:val="0"/>
          <w:numId w:val="6"/>
        </w:numPr>
        <w:rPr>
          <w:sz w:val="24"/>
          <w:lang w:val="en-GB"/>
        </w:rPr>
      </w:pPr>
      <w:r w:rsidRPr="00183BB1">
        <w:rPr>
          <w:sz w:val="24"/>
          <w:lang w:val="en-GB"/>
        </w:rPr>
        <w:t>What year (grade) and type of class have you been teaching?</w:t>
      </w:r>
    </w:p>
    <w:p w14:paraId="0E7170A8" w14:textId="77777777" w:rsidR="006261A2" w:rsidRPr="00183BB1" w:rsidRDefault="006261A2" w:rsidP="006261A2">
      <w:pPr>
        <w:pStyle w:val="Liststycke"/>
        <w:numPr>
          <w:ilvl w:val="0"/>
          <w:numId w:val="5"/>
        </w:numPr>
        <w:rPr>
          <w:sz w:val="24"/>
          <w:lang w:val="en-GB"/>
        </w:rPr>
      </w:pPr>
      <w:r w:rsidRPr="00183BB1">
        <w:rPr>
          <w:sz w:val="24"/>
          <w:lang w:val="en-GB"/>
        </w:rPr>
        <w:t>Include your lesson plans (as an appendix) describing your oral communication activities.</w:t>
      </w:r>
      <w:r w:rsidRPr="00183BB1">
        <w:rPr>
          <w:b/>
          <w:bCs/>
          <w:sz w:val="24"/>
          <w:lang w:val="en-GB"/>
        </w:rPr>
        <w:t xml:space="preserve"> </w:t>
      </w:r>
    </w:p>
    <w:p w14:paraId="30FB9B99" w14:textId="77777777" w:rsidR="006261A2" w:rsidRPr="00183BB1" w:rsidRDefault="006261A2" w:rsidP="006261A2">
      <w:pPr>
        <w:pStyle w:val="Liststycke"/>
        <w:numPr>
          <w:ilvl w:val="0"/>
          <w:numId w:val="5"/>
        </w:numPr>
        <w:rPr>
          <w:sz w:val="24"/>
          <w:lang w:val="en-GB"/>
        </w:rPr>
      </w:pPr>
      <w:r w:rsidRPr="00183BB1">
        <w:rPr>
          <w:b/>
          <w:bCs/>
          <w:sz w:val="24"/>
          <w:lang w:val="en-GB"/>
        </w:rPr>
        <w:t>Publish</w:t>
      </w:r>
      <w:r w:rsidRPr="00183BB1">
        <w:rPr>
          <w:sz w:val="24"/>
          <w:lang w:val="en-GB"/>
        </w:rPr>
        <w:t xml:space="preserve"> your </w:t>
      </w:r>
      <w:r w:rsidRPr="00183BB1">
        <w:rPr>
          <w:b/>
          <w:bCs/>
          <w:sz w:val="24"/>
          <w:lang w:val="en-GB"/>
        </w:rPr>
        <w:t xml:space="preserve">report </w:t>
      </w:r>
      <w:r w:rsidRPr="00183BB1">
        <w:rPr>
          <w:bCs/>
          <w:i/>
          <w:sz w:val="24"/>
          <w:lang w:val="en-GB"/>
        </w:rPr>
        <w:t>3 days before</w:t>
      </w:r>
      <w:r w:rsidRPr="00183BB1">
        <w:rPr>
          <w:bCs/>
          <w:sz w:val="24"/>
          <w:lang w:val="en-GB"/>
        </w:rPr>
        <w:t xml:space="preserve"> the follow-up seminar</w:t>
      </w:r>
      <w:r w:rsidRPr="00183BB1">
        <w:rPr>
          <w:sz w:val="24"/>
          <w:lang w:val="en-GB"/>
        </w:rPr>
        <w:t xml:space="preserve"> on LISAM</w:t>
      </w:r>
    </w:p>
    <w:p w14:paraId="3F8D09C2" w14:textId="77777777" w:rsidR="006261A2" w:rsidRPr="00183BB1" w:rsidRDefault="006261A2" w:rsidP="006261A2">
      <w:pPr>
        <w:ind w:left="720"/>
        <w:rPr>
          <w:sz w:val="24"/>
          <w:lang w:val="en-GB"/>
        </w:rPr>
      </w:pPr>
    </w:p>
    <w:p w14:paraId="20BC34C4" w14:textId="77777777" w:rsidR="006261A2" w:rsidRPr="00183BB1" w:rsidRDefault="006261A2" w:rsidP="006261A2">
      <w:pPr>
        <w:pStyle w:val="Brdtext2"/>
        <w:rPr>
          <w:lang w:val="en-GB"/>
        </w:rPr>
      </w:pPr>
      <w:r w:rsidRPr="00183BB1">
        <w:rPr>
          <w:lang w:val="en-GB"/>
        </w:rPr>
        <w:t>The following points should take up at least half of your report:</w:t>
      </w:r>
    </w:p>
    <w:p w14:paraId="6F40FC25" w14:textId="77777777" w:rsidR="006261A2" w:rsidRPr="00183BB1" w:rsidRDefault="006261A2" w:rsidP="006261A2">
      <w:pPr>
        <w:numPr>
          <w:ilvl w:val="0"/>
          <w:numId w:val="5"/>
        </w:numPr>
        <w:rPr>
          <w:sz w:val="24"/>
          <w:lang w:val="en-GB"/>
        </w:rPr>
      </w:pPr>
      <w:r w:rsidRPr="00183BB1">
        <w:rPr>
          <w:sz w:val="24"/>
          <w:lang w:val="en-GB"/>
        </w:rPr>
        <w:t xml:space="preserve">Discuss the </w:t>
      </w:r>
      <w:r w:rsidRPr="00183BB1">
        <w:rPr>
          <w:b/>
          <w:bCs/>
          <w:sz w:val="24"/>
          <w:lang w:val="en-GB"/>
        </w:rPr>
        <w:t>learning process</w:t>
      </w:r>
      <w:r w:rsidRPr="00183BB1">
        <w:rPr>
          <w:sz w:val="24"/>
          <w:lang w:val="en-GB"/>
        </w:rPr>
        <w:t xml:space="preserve"> and </w:t>
      </w:r>
      <w:r w:rsidRPr="00183BB1">
        <w:rPr>
          <w:b/>
          <w:bCs/>
          <w:sz w:val="24"/>
          <w:lang w:val="en-GB"/>
        </w:rPr>
        <w:t xml:space="preserve">learning outcomes </w:t>
      </w:r>
      <w:r w:rsidRPr="00183BB1">
        <w:rPr>
          <w:sz w:val="24"/>
          <w:lang w:val="en-GB"/>
        </w:rPr>
        <w:t xml:space="preserve">for the pupils. Did they learn/practise what you had intended? Were there any other things they learnt? Were there any </w:t>
      </w:r>
      <w:proofErr w:type="gramStart"/>
      <w:r w:rsidRPr="00183BB1">
        <w:rPr>
          <w:sz w:val="24"/>
          <w:lang w:val="en-GB"/>
        </w:rPr>
        <w:t>particular difficulties</w:t>
      </w:r>
      <w:proofErr w:type="gramEnd"/>
      <w:r w:rsidRPr="00183BB1">
        <w:rPr>
          <w:sz w:val="24"/>
          <w:lang w:val="en-GB"/>
        </w:rPr>
        <w:t>?</w:t>
      </w:r>
    </w:p>
    <w:p w14:paraId="2B161972" w14:textId="77777777" w:rsidR="006261A2" w:rsidRPr="00183BB1" w:rsidRDefault="006261A2" w:rsidP="006261A2">
      <w:pPr>
        <w:numPr>
          <w:ilvl w:val="0"/>
          <w:numId w:val="5"/>
        </w:numPr>
        <w:rPr>
          <w:sz w:val="24"/>
          <w:lang w:val="en-GB"/>
        </w:rPr>
      </w:pPr>
      <w:r w:rsidRPr="00183BB1">
        <w:rPr>
          <w:b/>
          <w:bCs/>
          <w:sz w:val="24"/>
          <w:lang w:val="en-GB"/>
        </w:rPr>
        <w:t>Analyse</w:t>
      </w:r>
      <w:r w:rsidRPr="00183BB1">
        <w:rPr>
          <w:sz w:val="24"/>
          <w:lang w:val="en-GB"/>
        </w:rPr>
        <w:t xml:space="preserve"> what you have learnt from your experience. To what extent did you succeed with your activities? How would you improve them next time?</w:t>
      </w:r>
    </w:p>
    <w:p w14:paraId="09DAE397" w14:textId="77777777" w:rsidR="006261A2" w:rsidRPr="00183BB1" w:rsidRDefault="006261A2" w:rsidP="006261A2">
      <w:pPr>
        <w:numPr>
          <w:ilvl w:val="0"/>
          <w:numId w:val="5"/>
        </w:numPr>
        <w:rPr>
          <w:sz w:val="24"/>
          <w:lang w:val="en-GB"/>
        </w:rPr>
      </w:pPr>
      <w:r w:rsidRPr="00183BB1">
        <w:rPr>
          <w:sz w:val="24"/>
          <w:lang w:val="en-GB"/>
        </w:rPr>
        <w:t xml:space="preserve">Provide </w:t>
      </w:r>
      <w:r w:rsidRPr="00183BB1">
        <w:rPr>
          <w:b/>
          <w:bCs/>
          <w:sz w:val="24"/>
          <w:lang w:val="en-GB"/>
        </w:rPr>
        <w:t>theoretical support</w:t>
      </w:r>
      <w:r w:rsidRPr="00183BB1">
        <w:rPr>
          <w:sz w:val="24"/>
          <w:lang w:val="en-GB"/>
        </w:rPr>
        <w:t xml:space="preserve"> for your analysis, </w:t>
      </w:r>
      <w:proofErr w:type="gramStart"/>
      <w:r>
        <w:rPr>
          <w:sz w:val="24"/>
          <w:lang w:val="en-GB"/>
        </w:rPr>
        <w:t>e.g.</w:t>
      </w:r>
      <w:proofErr w:type="gramEnd"/>
      <w:r>
        <w:rPr>
          <w:sz w:val="24"/>
          <w:lang w:val="en-GB"/>
        </w:rPr>
        <w:t xml:space="preserve"> from the course literature and course syllabus.</w:t>
      </w:r>
    </w:p>
    <w:p w14:paraId="2D59BBAC" w14:textId="77777777" w:rsidR="006261A2" w:rsidRPr="00183BB1" w:rsidRDefault="006261A2" w:rsidP="006261A2">
      <w:pPr>
        <w:ind w:left="720"/>
        <w:rPr>
          <w:sz w:val="24"/>
          <w:lang w:val="en-GB"/>
        </w:rPr>
      </w:pPr>
    </w:p>
    <w:p w14:paraId="66818894" w14:textId="77777777" w:rsidR="006261A2" w:rsidRPr="00183BB1" w:rsidRDefault="006261A2" w:rsidP="006261A2">
      <w:pPr>
        <w:pStyle w:val="Rubrik4"/>
        <w:rPr>
          <w:sz w:val="26"/>
          <w:szCs w:val="26"/>
        </w:rPr>
      </w:pPr>
      <w:r w:rsidRPr="00183BB1">
        <w:rPr>
          <w:sz w:val="26"/>
          <w:szCs w:val="26"/>
        </w:rPr>
        <w:t>Follow-up Seminar Preparations</w:t>
      </w:r>
    </w:p>
    <w:p w14:paraId="12618077" w14:textId="77777777" w:rsidR="006261A2" w:rsidRPr="00183BB1" w:rsidRDefault="006261A2" w:rsidP="006261A2">
      <w:pPr>
        <w:numPr>
          <w:ilvl w:val="0"/>
          <w:numId w:val="3"/>
        </w:numPr>
        <w:rPr>
          <w:sz w:val="24"/>
          <w:lang w:val="en-GB"/>
        </w:rPr>
      </w:pPr>
      <w:r w:rsidRPr="00183BB1">
        <w:rPr>
          <w:b/>
          <w:bCs/>
          <w:sz w:val="24"/>
          <w:lang w:val="en-GB"/>
        </w:rPr>
        <w:t xml:space="preserve">Read all the reports </w:t>
      </w:r>
      <w:r w:rsidRPr="00183BB1">
        <w:rPr>
          <w:sz w:val="24"/>
          <w:lang w:val="en-GB"/>
        </w:rPr>
        <w:t xml:space="preserve">written by the members of your subgroup, considering the extent to which they have addressed the considerations in the section “Points to Consider” above. Focus particularly on the </w:t>
      </w:r>
      <w:r w:rsidRPr="00183BB1">
        <w:rPr>
          <w:b/>
          <w:bCs/>
          <w:sz w:val="24"/>
          <w:lang w:val="en-GB"/>
        </w:rPr>
        <w:t>resources used</w:t>
      </w:r>
      <w:r w:rsidRPr="00183BB1">
        <w:rPr>
          <w:bCs/>
          <w:sz w:val="24"/>
          <w:lang w:val="en-GB"/>
        </w:rPr>
        <w:t>.</w:t>
      </w:r>
    </w:p>
    <w:p w14:paraId="418A21E2" w14:textId="77777777" w:rsidR="006261A2" w:rsidRPr="00183BB1" w:rsidRDefault="006261A2" w:rsidP="006261A2">
      <w:pPr>
        <w:numPr>
          <w:ilvl w:val="0"/>
          <w:numId w:val="3"/>
        </w:numPr>
        <w:rPr>
          <w:sz w:val="24"/>
          <w:lang w:val="en-GB"/>
        </w:rPr>
      </w:pPr>
      <w:proofErr w:type="gramStart"/>
      <w:r w:rsidRPr="00183BB1">
        <w:rPr>
          <w:b/>
          <w:bCs/>
          <w:sz w:val="24"/>
          <w:lang w:val="en-GB"/>
        </w:rPr>
        <w:t>Pose  2</w:t>
      </w:r>
      <w:proofErr w:type="gramEnd"/>
      <w:r w:rsidRPr="00183BB1">
        <w:rPr>
          <w:b/>
          <w:bCs/>
          <w:sz w:val="24"/>
          <w:lang w:val="en-GB"/>
        </w:rPr>
        <w:t>-3 probing questions</w:t>
      </w:r>
      <w:r w:rsidRPr="00183BB1">
        <w:rPr>
          <w:bCs/>
          <w:sz w:val="24"/>
          <w:lang w:val="en-GB"/>
        </w:rPr>
        <w:t xml:space="preserve"> relating to the “Points to Consider” to each of your fellow subgroup members in the LISAM group (making sure that you don’t ask the same questions as anyone else)</w:t>
      </w:r>
    </w:p>
    <w:p w14:paraId="6B42ADF8" w14:textId="77777777" w:rsidR="006261A2" w:rsidRPr="00183BB1" w:rsidRDefault="006261A2" w:rsidP="006261A2">
      <w:pPr>
        <w:numPr>
          <w:ilvl w:val="0"/>
          <w:numId w:val="3"/>
        </w:numPr>
        <w:rPr>
          <w:sz w:val="24"/>
          <w:lang w:val="en-GB"/>
        </w:rPr>
      </w:pPr>
      <w:r w:rsidRPr="00183BB1">
        <w:rPr>
          <w:sz w:val="24"/>
          <w:lang w:val="en-GB"/>
        </w:rPr>
        <w:t xml:space="preserve">Print out the questions posed to you by your fellow subgroup members and </w:t>
      </w:r>
      <w:r w:rsidRPr="00183BB1">
        <w:rPr>
          <w:b/>
          <w:sz w:val="24"/>
          <w:lang w:val="en-GB"/>
        </w:rPr>
        <w:t>prepare answers</w:t>
      </w:r>
      <w:r w:rsidRPr="00183BB1">
        <w:rPr>
          <w:sz w:val="24"/>
          <w:lang w:val="en-GB"/>
        </w:rPr>
        <w:t xml:space="preserve"> to these as part of your oral report.</w:t>
      </w:r>
    </w:p>
    <w:p w14:paraId="5B60FCE1" w14:textId="6C17DAE4" w:rsidR="006261A2" w:rsidRPr="002702F1" w:rsidRDefault="006261A2" w:rsidP="002702F1">
      <w:pPr>
        <w:numPr>
          <w:ilvl w:val="0"/>
          <w:numId w:val="3"/>
        </w:numPr>
        <w:spacing w:after="160" w:line="259" w:lineRule="auto"/>
        <w:rPr>
          <w:lang w:val="en-GB"/>
        </w:rPr>
      </w:pPr>
      <w:r w:rsidRPr="009A29A0">
        <w:rPr>
          <w:sz w:val="24"/>
          <w:lang w:val="en-GB"/>
        </w:rPr>
        <w:t xml:space="preserve">Prepare to give a </w:t>
      </w:r>
      <w:r w:rsidRPr="009A29A0">
        <w:rPr>
          <w:b/>
          <w:bCs/>
          <w:sz w:val="24"/>
          <w:lang w:val="en-GB"/>
        </w:rPr>
        <w:t xml:space="preserve">10-minute oral report </w:t>
      </w:r>
      <w:r w:rsidRPr="009A29A0">
        <w:rPr>
          <w:sz w:val="24"/>
          <w:lang w:val="en-GB"/>
        </w:rPr>
        <w:t>in core groups on what you have learnt from this project (your analysis).</w:t>
      </w:r>
    </w:p>
    <w:p w14:paraId="6A3553E3" w14:textId="1AE01D6F" w:rsidR="002702F1" w:rsidRDefault="002702F1" w:rsidP="002702F1">
      <w:pPr>
        <w:spacing w:after="160" w:line="259" w:lineRule="auto"/>
        <w:rPr>
          <w:sz w:val="24"/>
          <w:lang w:val="en-GB"/>
        </w:rPr>
      </w:pPr>
    </w:p>
    <w:p w14:paraId="22D5E95E" w14:textId="03667DEA" w:rsidR="002702F1" w:rsidRPr="00771952" w:rsidRDefault="002702F1" w:rsidP="002702F1">
      <w:pPr>
        <w:spacing w:after="160" w:line="259" w:lineRule="auto"/>
        <w:jc w:val="center"/>
        <w:rPr>
          <w:b/>
          <w:bCs/>
          <w:sz w:val="28"/>
          <w:szCs w:val="28"/>
          <w:lang w:val="en-GB"/>
        </w:rPr>
      </w:pPr>
    </w:p>
    <w:p w14:paraId="0DF9276B" w14:textId="36D49FB3" w:rsidR="002702F1" w:rsidRPr="00771952" w:rsidRDefault="002702F1" w:rsidP="002702F1">
      <w:pPr>
        <w:spacing w:after="160" w:line="259" w:lineRule="auto"/>
        <w:jc w:val="center"/>
        <w:rPr>
          <w:b/>
          <w:bCs/>
          <w:sz w:val="28"/>
          <w:szCs w:val="28"/>
          <w:lang w:val="en-GB"/>
        </w:rPr>
      </w:pPr>
      <w:proofErr w:type="gramStart"/>
      <w:r w:rsidRPr="00771952">
        <w:rPr>
          <w:b/>
          <w:bCs/>
          <w:sz w:val="28"/>
          <w:szCs w:val="28"/>
          <w:lang w:val="en-GB"/>
        </w:rPr>
        <w:t>In order to</w:t>
      </w:r>
      <w:proofErr w:type="gramEnd"/>
      <w:r w:rsidRPr="00771952">
        <w:rPr>
          <w:b/>
          <w:bCs/>
          <w:sz w:val="28"/>
          <w:szCs w:val="28"/>
          <w:lang w:val="en-GB"/>
        </w:rPr>
        <w:t xml:space="preserve"> fill in the assessment form, please use the “Omdömesformulär” </w:t>
      </w:r>
      <w:r w:rsidR="00771952" w:rsidRPr="00771952">
        <w:rPr>
          <w:b/>
          <w:bCs/>
          <w:sz w:val="28"/>
          <w:szCs w:val="28"/>
          <w:lang w:val="en-GB"/>
        </w:rPr>
        <w:t>uploaded as a separate document next to this one.</w:t>
      </w:r>
    </w:p>
    <w:sectPr w:rsidR="002702F1" w:rsidRPr="00771952" w:rsidSect="002702F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CD4E" w14:textId="77777777" w:rsidR="00985F92" w:rsidRDefault="00985F92">
      <w:r>
        <w:separator/>
      </w:r>
    </w:p>
  </w:endnote>
  <w:endnote w:type="continuationSeparator" w:id="0">
    <w:p w14:paraId="3DC11E6F" w14:textId="77777777" w:rsidR="00985F92" w:rsidRDefault="0098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514966"/>
      <w:docPartObj>
        <w:docPartGallery w:val="Page Numbers (Bottom of Page)"/>
        <w:docPartUnique/>
      </w:docPartObj>
    </w:sdtPr>
    <w:sdtEndPr/>
    <w:sdtContent>
      <w:p w14:paraId="1EFF2CE0" w14:textId="142E85A3" w:rsidR="00130908" w:rsidRDefault="009A29A0">
        <w:pPr>
          <w:pStyle w:val="Sidfot"/>
          <w:jc w:val="right"/>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4826" w14:textId="77777777" w:rsidR="00985F92" w:rsidRDefault="00985F92">
      <w:r>
        <w:separator/>
      </w:r>
    </w:p>
  </w:footnote>
  <w:footnote w:type="continuationSeparator" w:id="0">
    <w:p w14:paraId="7B9BA221" w14:textId="77777777" w:rsidR="00985F92" w:rsidRDefault="00985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A41B" w14:textId="59400F70" w:rsidR="00130908" w:rsidRPr="000B5E03" w:rsidRDefault="009A29A0">
    <w:pPr>
      <w:pStyle w:val="Sidhuvud"/>
      <w:tabs>
        <w:tab w:val="left" w:pos="6190"/>
      </w:tabs>
      <w:ind w:right="-108"/>
      <w:rPr>
        <w:rFonts w:cs="Calibri"/>
        <w:szCs w:val="18"/>
      </w:rPr>
    </w:pPr>
    <w:r>
      <w:rPr>
        <w:rFonts w:cs="Calibri"/>
        <w:szCs w:val="18"/>
      </w:rPr>
      <w:tab/>
    </w:r>
    <w:r>
      <w:rPr>
        <w:rFonts w:cs="Calibri"/>
        <w:szCs w:val="18"/>
      </w:rPr>
      <w:tab/>
    </w:r>
    <w:r>
      <w:rPr>
        <w:rFonts w:cs="Calibri"/>
        <w:szCs w:val="18"/>
      </w:rPr>
      <w:tab/>
    </w:r>
    <w:r>
      <w:rPr>
        <w:rFonts w:cs="Calibri"/>
        <w:szCs w:val="18"/>
      </w:rPr>
      <w:tab/>
    </w:r>
    <w:r>
      <w:rPr>
        <w:rFonts w:cs="Calibri"/>
        <w:szCs w:val="18"/>
      </w:rPr>
      <w:tab/>
    </w:r>
    <w:r>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B8C"/>
    <w:multiLevelType w:val="hybridMultilevel"/>
    <w:tmpl w:val="6EF6549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2743E"/>
    <w:multiLevelType w:val="hybridMultilevel"/>
    <w:tmpl w:val="8C007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151CC8"/>
    <w:multiLevelType w:val="hybridMultilevel"/>
    <w:tmpl w:val="4B0464BE"/>
    <w:lvl w:ilvl="0" w:tplc="0EE85AFE">
      <w:start w:val="3"/>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1C506C63"/>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6459F6"/>
    <w:multiLevelType w:val="hybridMultilevel"/>
    <w:tmpl w:val="0C70878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2FF75FF2"/>
    <w:multiLevelType w:val="hybridMultilevel"/>
    <w:tmpl w:val="08C60C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FF6B76"/>
    <w:multiLevelType w:val="hybridMultilevel"/>
    <w:tmpl w:val="49D01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C046A88"/>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681B05"/>
    <w:multiLevelType w:val="hybridMultilevel"/>
    <w:tmpl w:val="3C58443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10"/>
  </w:num>
  <w:num w:numId="6">
    <w:abstractNumId w:val="9"/>
  </w:num>
  <w:num w:numId="7">
    <w:abstractNumId w:val="6"/>
  </w:num>
  <w:num w:numId="8">
    <w:abstractNumId w:val="4"/>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A2"/>
    <w:rsid w:val="0019662D"/>
    <w:rsid w:val="002417C7"/>
    <w:rsid w:val="002702F1"/>
    <w:rsid w:val="00341FE0"/>
    <w:rsid w:val="00466488"/>
    <w:rsid w:val="004A5630"/>
    <w:rsid w:val="00547643"/>
    <w:rsid w:val="005963EE"/>
    <w:rsid w:val="006261A2"/>
    <w:rsid w:val="006C4527"/>
    <w:rsid w:val="00771952"/>
    <w:rsid w:val="007776E9"/>
    <w:rsid w:val="00985F92"/>
    <w:rsid w:val="00992E22"/>
    <w:rsid w:val="009A29A0"/>
    <w:rsid w:val="00A52E85"/>
    <w:rsid w:val="00C8186C"/>
    <w:rsid w:val="00D61729"/>
    <w:rsid w:val="00DA566F"/>
    <w:rsid w:val="00F11E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DA60"/>
  <w15:chartTrackingRefBased/>
  <w15:docId w15:val="{1C860603-A615-4C20-B643-0EFBA38B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A2"/>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6261A2"/>
    <w:pPr>
      <w:keepNext/>
      <w:ind w:right="1134"/>
      <w:outlineLvl w:val="0"/>
    </w:pPr>
    <w:rPr>
      <w:b/>
      <w:sz w:val="24"/>
      <w:u w:val="single"/>
    </w:rPr>
  </w:style>
  <w:style w:type="paragraph" w:styleId="Rubrik2">
    <w:name w:val="heading 2"/>
    <w:basedOn w:val="Normal"/>
    <w:next w:val="Normal"/>
    <w:link w:val="Rubrik2Char"/>
    <w:qFormat/>
    <w:rsid w:val="006261A2"/>
    <w:pPr>
      <w:keepNext/>
      <w:ind w:right="1134"/>
      <w:outlineLvl w:val="1"/>
    </w:pPr>
    <w:rPr>
      <w:b/>
      <w:sz w:val="28"/>
    </w:rPr>
  </w:style>
  <w:style w:type="paragraph" w:styleId="Rubrik3">
    <w:name w:val="heading 3"/>
    <w:basedOn w:val="Normal"/>
    <w:next w:val="Normal"/>
    <w:link w:val="Rubrik3Char"/>
    <w:qFormat/>
    <w:rsid w:val="006261A2"/>
    <w:pPr>
      <w:keepNext/>
      <w:spacing w:before="240" w:after="60"/>
      <w:outlineLvl w:val="2"/>
    </w:pPr>
    <w:rPr>
      <w:rFonts w:ascii="Arial" w:hAnsi="Arial"/>
      <w:b/>
      <w:sz w:val="26"/>
    </w:rPr>
  </w:style>
  <w:style w:type="paragraph" w:styleId="Rubrik4">
    <w:name w:val="heading 4"/>
    <w:basedOn w:val="Normal"/>
    <w:next w:val="Normal"/>
    <w:link w:val="Rubrik4Char"/>
    <w:qFormat/>
    <w:rsid w:val="006261A2"/>
    <w:pPr>
      <w:keepNext/>
      <w:spacing w:before="240" w:after="60"/>
      <w:outlineLvl w:val="3"/>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261A2"/>
    <w:rPr>
      <w:rFonts w:ascii="Times New Roman" w:eastAsia="Times New Roman" w:hAnsi="Times New Roman" w:cs="Times New Roman"/>
      <w:b/>
      <w:sz w:val="24"/>
      <w:szCs w:val="20"/>
      <w:u w:val="single"/>
      <w:lang w:eastAsia="sv-SE"/>
    </w:rPr>
  </w:style>
  <w:style w:type="character" w:customStyle="1" w:styleId="Rubrik2Char">
    <w:name w:val="Rubrik 2 Char"/>
    <w:basedOn w:val="Standardstycketeckensnitt"/>
    <w:link w:val="Rubrik2"/>
    <w:rsid w:val="006261A2"/>
    <w:rPr>
      <w:rFonts w:ascii="Times New Roman" w:eastAsia="Times New Roman" w:hAnsi="Times New Roman" w:cs="Times New Roman"/>
      <w:b/>
      <w:sz w:val="28"/>
      <w:szCs w:val="20"/>
      <w:lang w:eastAsia="sv-SE"/>
    </w:rPr>
  </w:style>
  <w:style w:type="character" w:customStyle="1" w:styleId="Rubrik3Char">
    <w:name w:val="Rubrik 3 Char"/>
    <w:basedOn w:val="Standardstycketeckensnitt"/>
    <w:link w:val="Rubrik3"/>
    <w:rsid w:val="006261A2"/>
    <w:rPr>
      <w:rFonts w:ascii="Arial" w:eastAsia="Times New Roman" w:hAnsi="Arial" w:cs="Times New Roman"/>
      <w:b/>
      <w:sz w:val="26"/>
      <w:szCs w:val="20"/>
      <w:lang w:eastAsia="sv-SE"/>
    </w:rPr>
  </w:style>
  <w:style w:type="character" w:customStyle="1" w:styleId="Rubrik4Char">
    <w:name w:val="Rubrik 4 Char"/>
    <w:basedOn w:val="Standardstycketeckensnitt"/>
    <w:link w:val="Rubrik4"/>
    <w:rsid w:val="006261A2"/>
    <w:rPr>
      <w:rFonts w:ascii="Times New Roman" w:eastAsia="Times New Roman" w:hAnsi="Times New Roman" w:cs="Times New Roman"/>
      <w:b/>
      <w:sz w:val="28"/>
      <w:szCs w:val="20"/>
      <w:lang w:eastAsia="sv-SE"/>
    </w:rPr>
  </w:style>
  <w:style w:type="character" w:styleId="Hyperlnk">
    <w:name w:val="Hyperlink"/>
    <w:rsid w:val="006261A2"/>
    <w:rPr>
      <w:color w:val="0000FF"/>
      <w:u w:val="single"/>
    </w:rPr>
  </w:style>
  <w:style w:type="paragraph" w:styleId="Brdtext2">
    <w:name w:val="Body Text 2"/>
    <w:basedOn w:val="Normal"/>
    <w:link w:val="Brdtext2Char"/>
    <w:rsid w:val="006261A2"/>
    <w:pPr>
      <w:spacing w:after="120" w:line="480" w:lineRule="auto"/>
    </w:pPr>
  </w:style>
  <w:style w:type="character" w:customStyle="1" w:styleId="Brdtext2Char">
    <w:name w:val="Brödtext 2 Char"/>
    <w:basedOn w:val="Standardstycketeckensnitt"/>
    <w:link w:val="Brdtext2"/>
    <w:rsid w:val="006261A2"/>
    <w:rPr>
      <w:rFonts w:ascii="Times New Roman" w:eastAsia="Times New Roman" w:hAnsi="Times New Roman" w:cs="Times New Roman"/>
      <w:sz w:val="20"/>
      <w:szCs w:val="20"/>
      <w:lang w:eastAsia="sv-SE"/>
    </w:rPr>
  </w:style>
  <w:style w:type="paragraph" w:styleId="Liststycke">
    <w:name w:val="List Paragraph"/>
    <w:basedOn w:val="Normal"/>
    <w:uiPriority w:val="34"/>
    <w:qFormat/>
    <w:rsid w:val="006261A2"/>
    <w:pPr>
      <w:ind w:left="720"/>
      <w:contextualSpacing/>
    </w:pPr>
  </w:style>
  <w:style w:type="paragraph" w:styleId="Sidhuvud">
    <w:name w:val="header"/>
    <w:basedOn w:val="Normal"/>
    <w:link w:val="SidhuvudChar"/>
    <w:uiPriority w:val="99"/>
    <w:unhideWhenUsed/>
    <w:rsid w:val="006261A2"/>
    <w:pPr>
      <w:tabs>
        <w:tab w:val="center" w:pos="4536"/>
        <w:tab w:val="right" w:pos="9072"/>
      </w:tabs>
    </w:pPr>
  </w:style>
  <w:style w:type="character" w:customStyle="1" w:styleId="SidhuvudChar">
    <w:name w:val="Sidhuvud Char"/>
    <w:basedOn w:val="Standardstycketeckensnitt"/>
    <w:link w:val="Sidhuvud"/>
    <w:uiPriority w:val="99"/>
    <w:rsid w:val="006261A2"/>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6261A2"/>
    <w:pPr>
      <w:tabs>
        <w:tab w:val="center" w:pos="4536"/>
        <w:tab w:val="right" w:pos="9072"/>
      </w:tabs>
    </w:pPr>
  </w:style>
  <w:style w:type="character" w:customStyle="1" w:styleId="SidfotChar">
    <w:name w:val="Sidfot Char"/>
    <w:basedOn w:val="Standardstycketeckensnitt"/>
    <w:link w:val="Sidfot"/>
    <w:uiPriority w:val="99"/>
    <w:rsid w:val="006261A2"/>
    <w:rPr>
      <w:rFonts w:ascii="Times New Roman" w:eastAsia="Times New Roman" w:hAnsi="Times New Roman" w:cs="Times New Roman"/>
      <w:sz w:val="20"/>
      <w:szCs w:val="20"/>
      <w:lang w:eastAsia="sv-SE"/>
    </w:rPr>
  </w:style>
  <w:style w:type="table" w:styleId="Tabellrutnt">
    <w:name w:val="Table Grid"/>
    <w:basedOn w:val="Normaltabell"/>
    <w:uiPriority w:val="59"/>
    <w:rsid w:val="0062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6261A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Standardstycketeckensnitt"/>
    <w:rsid w:val="0062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rs.liljegren@liu.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kael.jungevall@liu.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kael.jungevall@liu.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lisam_PublishedVersion xmlns="4a8e7bdd-71e1-4a4c-82dc-66a41c0df26e" xsi:nil="true"/>
    <_lisam_Description xmlns="7ca1c821-13e7-42d7-ac9c-a903ee1edc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A9D6D205B7B24E803A1CD783E4EDDA" ma:contentTypeVersion="9" ma:contentTypeDescription="Skapa ett nytt dokument." ma:contentTypeScope="" ma:versionID="64a98761b718c553be6541c8dd0bf225">
  <xsd:schema xmlns:xsd="http://www.w3.org/2001/XMLSchema" xmlns:xs="http://www.w3.org/2001/XMLSchema" xmlns:p="http://schemas.microsoft.com/office/2006/metadata/properties" xmlns:ns2="7ca1c821-13e7-42d7-ac9c-a903ee1edca5" xmlns:ns3="4a8e7bdd-71e1-4a4c-82dc-66a41c0df26e" targetNamespace="http://schemas.microsoft.com/office/2006/metadata/properties" ma:root="true" ma:fieldsID="6d98537d2a43bf1fe65d202d1a28ff04" ns2:_="" ns3:_="">
    <xsd:import namespace="7ca1c821-13e7-42d7-ac9c-a903ee1edca5"/>
    <xsd:import namespace="4a8e7bdd-71e1-4a4c-82dc-66a41c0df26e"/>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1c821-13e7-42d7-ac9c-a903ee1edca5" elementFormDefault="qualified">
    <xsd:import namespace="http://schemas.microsoft.com/office/2006/documentManagement/types"/>
    <xsd:import namespace="http://schemas.microsoft.com/office/infopath/2007/PartnerControls"/>
    <xsd:element name="_lisam_Description" ma:index="8" nillable="true" ma:displayName="Description"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e7bdd-71e1-4a4c-82dc-66a41c0df26e"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4E66F-6AC2-4248-A4D4-683877E1DC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E497D5-EE5D-4004-8FB6-D5AB0C8538F1}">
  <ds:schemaRefs>
    <ds:schemaRef ds:uri="http://schemas.microsoft.com/sharepoint/v3/contenttype/forms"/>
  </ds:schemaRefs>
</ds:datastoreItem>
</file>

<file path=customXml/itemProps3.xml><?xml version="1.0" encoding="utf-8"?>
<ds:datastoreItem xmlns:ds="http://schemas.openxmlformats.org/officeDocument/2006/customXml" ds:itemID="{31BE1D42-48FF-4795-898C-D0A58142C3E7}"/>
</file>

<file path=docProps/app.xml><?xml version="1.0" encoding="utf-8"?>
<Properties xmlns="http://schemas.openxmlformats.org/officeDocument/2006/extended-properties" xmlns:vt="http://schemas.openxmlformats.org/officeDocument/2006/docPropsVTypes">
  <Template>Normal</Template>
  <TotalTime>1</TotalTime>
  <Pages>7</Pages>
  <Words>1516</Words>
  <Characters>8037</Characters>
  <Application>Microsoft Office Word</Application>
  <DocSecurity>0</DocSecurity>
  <Lines>66</Lines>
  <Paragraphs>19</Paragraphs>
  <ScaleCrop>false</ScaleCrop>
  <Company>Linköpings universitet</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Liljegren</dc:creator>
  <cp:keywords/>
  <dc:description/>
  <cp:lastModifiedBy>Lars Liljegren</cp:lastModifiedBy>
  <cp:revision>4</cp:revision>
  <dcterms:created xsi:type="dcterms:W3CDTF">2022-02-08T08:01:00Z</dcterms:created>
  <dcterms:modified xsi:type="dcterms:W3CDTF">2022-02-08T08:02:00Z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0x01010051A9D6D205B7B24E803A1CD783E4EDDA</vt:lpwstr>
  </property>
</Properties>
</file>